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B37" w:rsidRPr="004C6EEE" w:rsidRDefault="00EE1FDF" w:rsidP="00A70C13">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 name="Picture 3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pic:spPr>
                </pic:pic>
              </a:graphicData>
            </a:graphic>
            <wp14:sizeRelH relativeFrom="page">
              <wp14:pctWidth>0</wp14:pctWidth>
            </wp14:sizeRelH>
            <wp14:sizeRelV relativeFrom="page">
              <wp14:pctHeight>0</wp14:pctHeight>
            </wp14:sizeRelV>
          </wp:anchor>
        </w:drawing>
      </w:r>
    </w:p>
    <w:p w:rsidR="00714B37" w:rsidRPr="004C6EEE" w:rsidRDefault="00714B37" w:rsidP="004C6EEE">
      <w:pPr>
        <w:pStyle w:val="Sectionbreakfirstpage"/>
        <w:sectPr w:rsidR="00714B37" w:rsidRPr="004C6EEE" w:rsidSect="00AD784C">
          <w:footerReference w:type="default" r:id="rId9"/>
          <w:footerReference w:type="first" r:id="rId10"/>
          <w:pgSz w:w="11906" w:h="16838" w:code="9"/>
          <w:pgMar w:top="567" w:right="851" w:bottom="1418" w:left="851" w:header="510" w:footer="510" w:gutter="0"/>
          <w:cols w:space="708"/>
          <w:docGrid w:linePitch="360"/>
        </w:sectPr>
      </w:pPr>
    </w:p>
    <w:tbl>
      <w:tblPr>
        <w:tblW w:w="0" w:type="auto"/>
        <w:tblLook w:val="00A0" w:firstRow="1" w:lastRow="0" w:firstColumn="1" w:lastColumn="0" w:noHBand="0" w:noVBand="0"/>
      </w:tblPr>
      <w:tblGrid>
        <w:gridCol w:w="8046"/>
      </w:tblGrid>
      <w:tr w:rsidR="00714B37" w:rsidRPr="00755C99" w:rsidTr="001C277E">
        <w:trPr>
          <w:trHeight w:val="1247"/>
        </w:trPr>
        <w:tc>
          <w:tcPr>
            <w:tcW w:w="8046" w:type="dxa"/>
            <w:vAlign w:val="bottom"/>
          </w:tcPr>
          <w:p w:rsidR="00714B37" w:rsidRPr="00007DA4" w:rsidRDefault="00007DA4" w:rsidP="00D95A3B">
            <w:pPr>
              <w:pStyle w:val="DHHSmainsubheading"/>
              <w:rPr>
                <w:sz w:val="48"/>
                <w:szCs w:val="28"/>
              </w:rPr>
            </w:pPr>
            <w:r w:rsidRPr="00007DA4">
              <w:rPr>
                <w:sz w:val="48"/>
                <w:szCs w:val="28"/>
              </w:rPr>
              <w:lastRenderedPageBreak/>
              <w:t>Kew Cottages (1887-2008)</w:t>
            </w:r>
          </w:p>
          <w:p w:rsidR="00714B37" w:rsidRPr="00755C99" w:rsidRDefault="00714B37" w:rsidP="00D95A3B">
            <w:pPr>
              <w:pStyle w:val="DHHSmainsubheading"/>
              <w:rPr>
                <w:szCs w:val="28"/>
              </w:rPr>
            </w:pPr>
          </w:p>
        </w:tc>
      </w:tr>
      <w:tr w:rsidR="00714B37" w:rsidTr="00357B4E">
        <w:trPr>
          <w:trHeight w:hRule="exact" w:val="1162"/>
        </w:trPr>
        <w:tc>
          <w:tcPr>
            <w:tcW w:w="8046" w:type="dxa"/>
            <w:tcMar>
              <w:top w:w="170" w:type="dxa"/>
              <w:bottom w:w="510" w:type="dxa"/>
            </w:tcMar>
          </w:tcPr>
          <w:p w:rsidR="00714B37" w:rsidRPr="00AD784C" w:rsidRDefault="00714B37" w:rsidP="00357B4E">
            <w:pPr>
              <w:pStyle w:val="DHHSmainsubheading"/>
              <w:rPr>
                <w:szCs w:val="28"/>
              </w:rPr>
            </w:pPr>
            <w:r>
              <w:rPr>
                <w:szCs w:val="28"/>
              </w:rPr>
              <w:t>List of records held by the Department of Health and Human Services</w:t>
            </w:r>
          </w:p>
        </w:tc>
      </w:tr>
    </w:tbl>
    <w:p w:rsidR="00714B37" w:rsidRPr="000A6666" w:rsidRDefault="00714B37" w:rsidP="000A6666">
      <w:pPr>
        <w:pStyle w:val="DHHSTOCheadingfactsheet"/>
      </w:pPr>
      <w:r w:rsidRPr="000A6666">
        <w:t>Contents</w:t>
      </w:r>
    </w:p>
    <w:p w:rsidR="00CB50C7" w:rsidRDefault="00714B37">
      <w:pPr>
        <w:pStyle w:val="TOC2"/>
        <w:rPr>
          <w:rFonts w:asciiTheme="minorHAnsi" w:eastAsiaTheme="minorEastAsia" w:hAnsiTheme="minorHAnsi" w:cstheme="minorBidi"/>
          <w:sz w:val="22"/>
          <w:szCs w:val="22"/>
          <w:lang w:eastAsia="en-AU"/>
        </w:rPr>
      </w:pPr>
      <w:r>
        <w:fldChar w:fldCharType="begin"/>
      </w:r>
      <w:r>
        <w:instrText xml:space="preserve"> TOC \h \z \t "Heading 1,1,Heading 2,2" </w:instrText>
      </w:r>
      <w:r>
        <w:fldChar w:fldCharType="separate"/>
      </w:r>
      <w:hyperlink w:anchor="_Toc463501447" w:history="1">
        <w:r w:rsidR="00CB50C7" w:rsidRPr="00642DBD">
          <w:rPr>
            <w:rStyle w:val="Hyperlink"/>
            <w:rFonts w:cs="Arial"/>
          </w:rPr>
          <w:t>Kew Idiot Ward/Asylum (1887-1929)</w:t>
        </w:r>
        <w:r w:rsidR="00CB50C7">
          <w:rPr>
            <w:webHidden/>
          </w:rPr>
          <w:tab/>
        </w:r>
        <w:r w:rsidR="00CB50C7">
          <w:rPr>
            <w:webHidden/>
          </w:rPr>
          <w:fldChar w:fldCharType="begin"/>
        </w:r>
        <w:r w:rsidR="00CB50C7">
          <w:rPr>
            <w:webHidden/>
          </w:rPr>
          <w:instrText xml:space="preserve"> PAGEREF _Toc463501447 \h </w:instrText>
        </w:r>
        <w:r w:rsidR="00CB50C7">
          <w:rPr>
            <w:webHidden/>
          </w:rPr>
        </w:r>
        <w:r w:rsidR="00CB50C7">
          <w:rPr>
            <w:webHidden/>
          </w:rPr>
          <w:fldChar w:fldCharType="separate"/>
        </w:r>
        <w:r w:rsidR="00CB50C7">
          <w:rPr>
            <w:webHidden/>
          </w:rPr>
          <w:t>2</w:t>
        </w:r>
        <w:r w:rsidR="00CB50C7">
          <w:rPr>
            <w:webHidden/>
          </w:rPr>
          <w:fldChar w:fldCharType="end"/>
        </w:r>
      </w:hyperlink>
    </w:p>
    <w:p w:rsidR="00CB50C7" w:rsidRDefault="00185C06">
      <w:pPr>
        <w:pStyle w:val="TOC2"/>
        <w:rPr>
          <w:rFonts w:asciiTheme="minorHAnsi" w:eastAsiaTheme="minorEastAsia" w:hAnsiTheme="minorHAnsi" w:cstheme="minorBidi"/>
          <w:sz w:val="22"/>
          <w:szCs w:val="22"/>
          <w:lang w:eastAsia="en-AU"/>
        </w:rPr>
      </w:pPr>
      <w:hyperlink w:anchor="_Toc463501448" w:history="1">
        <w:r w:rsidR="00CB50C7" w:rsidRPr="00642DBD">
          <w:rPr>
            <w:rStyle w:val="Hyperlink"/>
            <w:rFonts w:cs="Arial"/>
          </w:rPr>
          <w:t>Kew Idiot Ward/Asylum (1887-1929); Children’s Cottages (1929-1962)</w:t>
        </w:r>
        <w:r w:rsidR="00CB50C7">
          <w:rPr>
            <w:webHidden/>
          </w:rPr>
          <w:tab/>
        </w:r>
        <w:r w:rsidR="00CB50C7">
          <w:rPr>
            <w:webHidden/>
          </w:rPr>
          <w:fldChar w:fldCharType="begin"/>
        </w:r>
        <w:r w:rsidR="00CB50C7">
          <w:rPr>
            <w:webHidden/>
          </w:rPr>
          <w:instrText xml:space="preserve"> PAGEREF _Toc463501448 \h </w:instrText>
        </w:r>
        <w:r w:rsidR="00CB50C7">
          <w:rPr>
            <w:webHidden/>
          </w:rPr>
        </w:r>
        <w:r w:rsidR="00CB50C7">
          <w:rPr>
            <w:webHidden/>
          </w:rPr>
          <w:fldChar w:fldCharType="separate"/>
        </w:r>
        <w:r w:rsidR="00CB50C7">
          <w:rPr>
            <w:webHidden/>
          </w:rPr>
          <w:t>5</w:t>
        </w:r>
        <w:r w:rsidR="00CB50C7">
          <w:rPr>
            <w:webHidden/>
          </w:rPr>
          <w:fldChar w:fldCharType="end"/>
        </w:r>
      </w:hyperlink>
    </w:p>
    <w:p w:rsidR="00CB50C7" w:rsidRDefault="00185C06">
      <w:pPr>
        <w:pStyle w:val="TOC2"/>
        <w:rPr>
          <w:rFonts w:asciiTheme="minorHAnsi" w:eastAsiaTheme="minorEastAsia" w:hAnsiTheme="minorHAnsi" w:cstheme="minorBidi"/>
          <w:sz w:val="22"/>
          <w:szCs w:val="22"/>
          <w:lang w:eastAsia="en-AU"/>
        </w:rPr>
      </w:pPr>
      <w:hyperlink w:anchor="_Toc463501449" w:history="1">
        <w:r w:rsidR="00CB50C7" w:rsidRPr="00642DBD">
          <w:rPr>
            <w:rStyle w:val="Hyperlink"/>
            <w:rFonts w:cs="Arial"/>
          </w:rPr>
          <w:t>Kew Idiot Ward/Asylum (1887-1929); Children’s Cottages (1929-1962); Training Centre (1962-c1997)</w:t>
        </w:r>
        <w:r w:rsidR="00CB50C7">
          <w:rPr>
            <w:webHidden/>
          </w:rPr>
          <w:tab/>
        </w:r>
        <w:r w:rsidR="00CB50C7">
          <w:rPr>
            <w:webHidden/>
          </w:rPr>
          <w:fldChar w:fldCharType="begin"/>
        </w:r>
        <w:r w:rsidR="00CB50C7">
          <w:rPr>
            <w:webHidden/>
          </w:rPr>
          <w:instrText xml:space="preserve"> PAGEREF _Toc463501449 \h </w:instrText>
        </w:r>
        <w:r w:rsidR="00CB50C7">
          <w:rPr>
            <w:webHidden/>
          </w:rPr>
        </w:r>
        <w:r w:rsidR="00CB50C7">
          <w:rPr>
            <w:webHidden/>
          </w:rPr>
          <w:fldChar w:fldCharType="separate"/>
        </w:r>
        <w:r w:rsidR="00CB50C7">
          <w:rPr>
            <w:webHidden/>
          </w:rPr>
          <w:t>6</w:t>
        </w:r>
        <w:r w:rsidR="00CB50C7">
          <w:rPr>
            <w:webHidden/>
          </w:rPr>
          <w:fldChar w:fldCharType="end"/>
        </w:r>
      </w:hyperlink>
    </w:p>
    <w:p w:rsidR="00CB50C7" w:rsidRDefault="00185C06">
      <w:pPr>
        <w:pStyle w:val="TOC2"/>
        <w:rPr>
          <w:rFonts w:asciiTheme="minorHAnsi" w:eastAsiaTheme="minorEastAsia" w:hAnsiTheme="minorHAnsi" w:cstheme="minorBidi"/>
          <w:sz w:val="22"/>
          <w:szCs w:val="22"/>
          <w:lang w:eastAsia="en-AU"/>
        </w:rPr>
      </w:pPr>
      <w:hyperlink w:anchor="_Toc463501450" w:history="1">
        <w:r w:rsidR="00CB50C7" w:rsidRPr="00642DBD">
          <w:rPr>
            <w:rStyle w:val="Hyperlink"/>
            <w:rFonts w:cs="Arial"/>
          </w:rPr>
          <w:t>Children’s Cottages 1929–62</w:t>
        </w:r>
        <w:r w:rsidR="00CB50C7">
          <w:rPr>
            <w:webHidden/>
          </w:rPr>
          <w:tab/>
        </w:r>
        <w:r w:rsidR="00CB50C7">
          <w:rPr>
            <w:webHidden/>
          </w:rPr>
          <w:fldChar w:fldCharType="begin"/>
        </w:r>
        <w:r w:rsidR="00CB50C7">
          <w:rPr>
            <w:webHidden/>
          </w:rPr>
          <w:instrText xml:space="preserve"> PAGEREF _Toc463501450 \h </w:instrText>
        </w:r>
        <w:r w:rsidR="00CB50C7">
          <w:rPr>
            <w:webHidden/>
          </w:rPr>
        </w:r>
        <w:r w:rsidR="00CB50C7">
          <w:rPr>
            <w:webHidden/>
          </w:rPr>
          <w:fldChar w:fldCharType="separate"/>
        </w:r>
        <w:r w:rsidR="00CB50C7">
          <w:rPr>
            <w:webHidden/>
          </w:rPr>
          <w:t>9</w:t>
        </w:r>
        <w:r w:rsidR="00CB50C7">
          <w:rPr>
            <w:webHidden/>
          </w:rPr>
          <w:fldChar w:fldCharType="end"/>
        </w:r>
      </w:hyperlink>
    </w:p>
    <w:p w:rsidR="00CB50C7" w:rsidRDefault="00185C06">
      <w:pPr>
        <w:pStyle w:val="TOC2"/>
        <w:rPr>
          <w:rFonts w:asciiTheme="minorHAnsi" w:eastAsiaTheme="minorEastAsia" w:hAnsiTheme="minorHAnsi" w:cstheme="minorBidi"/>
          <w:sz w:val="22"/>
          <w:szCs w:val="22"/>
          <w:lang w:eastAsia="en-AU"/>
        </w:rPr>
      </w:pPr>
      <w:hyperlink w:anchor="_Toc463501451" w:history="1">
        <w:r w:rsidR="00CB50C7" w:rsidRPr="00642DBD">
          <w:rPr>
            <w:rStyle w:val="Hyperlink"/>
            <w:rFonts w:cs="Arial"/>
          </w:rPr>
          <w:t>Children’s Cottages (1929–62); Training Centre (1962–c.97)</w:t>
        </w:r>
        <w:r w:rsidR="00CB50C7">
          <w:rPr>
            <w:webHidden/>
          </w:rPr>
          <w:tab/>
        </w:r>
        <w:r w:rsidR="00CB50C7">
          <w:rPr>
            <w:webHidden/>
          </w:rPr>
          <w:fldChar w:fldCharType="begin"/>
        </w:r>
        <w:r w:rsidR="00CB50C7">
          <w:rPr>
            <w:webHidden/>
          </w:rPr>
          <w:instrText xml:space="preserve"> PAGEREF _Toc463501451 \h </w:instrText>
        </w:r>
        <w:r w:rsidR="00CB50C7">
          <w:rPr>
            <w:webHidden/>
          </w:rPr>
        </w:r>
        <w:r w:rsidR="00CB50C7">
          <w:rPr>
            <w:webHidden/>
          </w:rPr>
          <w:fldChar w:fldCharType="separate"/>
        </w:r>
        <w:r w:rsidR="00CB50C7">
          <w:rPr>
            <w:webHidden/>
          </w:rPr>
          <w:t>10</w:t>
        </w:r>
        <w:r w:rsidR="00CB50C7">
          <w:rPr>
            <w:webHidden/>
          </w:rPr>
          <w:fldChar w:fldCharType="end"/>
        </w:r>
      </w:hyperlink>
    </w:p>
    <w:p w:rsidR="00CB50C7" w:rsidRDefault="00185C06">
      <w:pPr>
        <w:pStyle w:val="TOC2"/>
        <w:rPr>
          <w:rFonts w:asciiTheme="minorHAnsi" w:eastAsiaTheme="minorEastAsia" w:hAnsiTheme="minorHAnsi" w:cstheme="minorBidi"/>
          <w:sz w:val="22"/>
          <w:szCs w:val="22"/>
          <w:lang w:eastAsia="en-AU"/>
        </w:rPr>
      </w:pPr>
      <w:hyperlink w:anchor="_Toc463501452" w:history="1">
        <w:r w:rsidR="00CB50C7" w:rsidRPr="00642DBD">
          <w:rPr>
            <w:rStyle w:val="Hyperlink"/>
            <w:rFonts w:cs="Arial"/>
          </w:rPr>
          <w:t>Training Centre (1962-c1997)</w:t>
        </w:r>
        <w:r w:rsidR="00CB50C7">
          <w:rPr>
            <w:webHidden/>
          </w:rPr>
          <w:tab/>
        </w:r>
        <w:r w:rsidR="00CB50C7">
          <w:rPr>
            <w:webHidden/>
          </w:rPr>
          <w:fldChar w:fldCharType="begin"/>
        </w:r>
        <w:r w:rsidR="00CB50C7">
          <w:rPr>
            <w:webHidden/>
          </w:rPr>
          <w:instrText xml:space="preserve"> PAGEREF _Toc463501452 \h </w:instrText>
        </w:r>
        <w:r w:rsidR="00CB50C7">
          <w:rPr>
            <w:webHidden/>
          </w:rPr>
        </w:r>
        <w:r w:rsidR="00CB50C7">
          <w:rPr>
            <w:webHidden/>
          </w:rPr>
          <w:fldChar w:fldCharType="separate"/>
        </w:r>
        <w:r w:rsidR="00CB50C7">
          <w:rPr>
            <w:webHidden/>
          </w:rPr>
          <w:t>12</w:t>
        </w:r>
        <w:r w:rsidR="00CB50C7">
          <w:rPr>
            <w:webHidden/>
          </w:rPr>
          <w:fldChar w:fldCharType="end"/>
        </w:r>
      </w:hyperlink>
    </w:p>
    <w:p w:rsidR="00CB50C7" w:rsidRDefault="00185C06">
      <w:pPr>
        <w:pStyle w:val="TOC2"/>
        <w:rPr>
          <w:rFonts w:asciiTheme="minorHAnsi" w:eastAsiaTheme="minorEastAsia" w:hAnsiTheme="minorHAnsi" w:cstheme="minorBidi"/>
          <w:sz w:val="22"/>
          <w:szCs w:val="22"/>
          <w:lang w:eastAsia="en-AU"/>
        </w:rPr>
      </w:pPr>
      <w:hyperlink w:anchor="_Toc463501453" w:history="1">
        <w:r w:rsidR="00CB50C7" w:rsidRPr="00642DBD">
          <w:rPr>
            <w:rStyle w:val="Hyperlink"/>
            <w:rFonts w:cs="Arial"/>
          </w:rPr>
          <w:t>Training Centre (1962–c.97); Kew Residential Services (c1997–2008)</w:t>
        </w:r>
        <w:r w:rsidR="00CB50C7">
          <w:rPr>
            <w:webHidden/>
          </w:rPr>
          <w:tab/>
        </w:r>
        <w:r w:rsidR="00CB50C7">
          <w:rPr>
            <w:webHidden/>
          </w:rPr>
          <w:fldChar w:fldCharType="begin"/>
        </w:r>
        <w:r w:rsidR="00CB50C7">
          <w:rPr>
            <w:webHidden/>
          </w:rPr>
          <w:instrText xml:space="preserve"> PAGEREF _Toc463501453 \h </w:instrText>
        </w:r>
        <w:r w:rsidR="00CB50C7">
          <w:rPr>
            <w:webHidden/>
          </w:rPr>
        </w:r>
        <w:r w:rsidR="00CB50C7">
          <w:rPr>
            <w:webHidden/>
          </w:rPr>
          <w:fldChar w:fldCharType="separate"/>
        </w:r>
        <w:r w:rsidR="00CB50C7">
          <w:rPr>
            <w:webHidden/>
          </w:rPr>
          <w:t>12</w:t>
        </w:r>
        <w:r w:rsidR="00CB50C7">
          <w:rPr>
            <w:webHidden/>
          </w:rPr>
          <w:fldChar w:fldCharType="end"/>
        </w:r>
      </w:hyperlink>
    </w:p>
    <w:p w:rsidR="00CB50C7" w:rsidRDefault="00185C06">
      <w:pPr>
        <w:pStyle w:val="TOC2"/>
        <w:rPr>
          <w:rFonts w:asciiTheme="minorHAnsi" w:eastAsiaTheme="minorEastAsia" w:hAnsiTheme="minorHAnsi" w:cstheme="minorBidi"/>
          <w:sz w:val="22"/>
          <w:szCs w:val="22"/>
          <w:lang w:eastAsia="en-AU"/>
        </w:rPr>
      </w:pPr>
      <w:hyperlink w:anchor="_Toc463501454" w:history="1">
        <w:r w:rsidR="00CB50C7" w:rsidRPr="00642DBD">
          <w:rPr>
            <w:rStyle w:val="Hyperlink"/>
            <w:rFonts w:cs="Arial"/>
          </w:rPr>
          <w:t>Kew Residential Services (c1997–2008)</w:t>
        </w:r>
        <w:r w:rsidR="00CB50C7">
          <w:rPr>
            <w:webHidden/>
          </w:rPr>
          <w:tab/>
        </w:r>
        <w:r w:rsidR="00CB50C7">
          <w:rPr>
            <w:webHidden/>
          </w:rPr>
          <w:fldChar w:fldCharType="begin"/>
        </w:r>
        <w:r w:rsidR="00CB50C7">
          <w:rPr>
            <w:webHidden/>
          </w:rPr>
          <w:instrText xml:space="preserve"> PAGEREF _Toc463501454 \h </w:instrText>
        </w:r>
        <w:r w:rsidR="00CB50C7">
          <w:rPr>
            <w:webHidden/>
          </w:rPr>
        </w:r>
        <w:r w:rsidR="00CB50C7">
          <w:rPr>
            <w:webHidden/>
          </w:rPr>
          <w:fldChar w:fldCharType="separate"/>
        </w:r>
        <w:r w:rsidR="00CB50C7">
          <w:rPr>
            <w:webHidden/>
          </w:rPr>
          <w:t>13</w:t>
        </w:r>
        <w:r w:rsidR="00CB50C7">
          <w:rPr>
            <w:webHidden/>
          </w:rPr>
          <w:fldChar w:fldCharType="end"/>
        </w:r>
      </w:hyperlink>
    </w:p>
    <w:p w:rsidR="00CB50C7" w:rsidRDefault="00185C06">
      <w:pPr>
        <w:pStyle w:val="TOC2"/>
        <w:rPr>
          <w:rFonts w:asciiTheme="minorHAnsi" w:eastAsiaTheme="minorEastAsia" w:hAnsiTheme="minorHAnsi" w:cstheme="minorBidi"/>
          <w:sz w:val="22"/>
          <w:szCs w:val="22"/>
          <w:lang w:eastAsia="en-AU"/>
        </w:rPr>
      </w:pPr>
      <w:hyperlink w:anchor="_Toc463501455" w:history="1">
        <w:r w:rsidR="00CB50C7" w:rsidRPr="00642DBD">
          <w:rPr>
            <w:rStyle w:val="Hyperlink"/>
            <w:rFonts w:cs="Arial"/>
          </w:rPr>
          <w:t>Kew Idiot Ward/Asylum (1887–1929); Children’s Cottages (1929–62); Training Centre (1962–c.97); Kew Residential Services (c1997–2008)</w:t>
        </w:r>
        <w:r w:rsidR="00CB50C7">
          <w:rPr>
            <w:webHidden/>
          </w:rPr>
          <w:tab/>
        </w:r>
        <w:r w:rsidR="00CB50C7">
          <w:rPr>
            <w:webHidden/>
          </w:rPr>
          <w:fldChar w:fldCharType="begin"/>
        </w:r>
        <w:r w:rsidR="00CB50C7">
          <w:rPr>
            <w:webHidden/>
          </w:rPr>
          <w:instrText xml:space="preserve"> PAGEREF _Toc463501455 \h </w:instrText>
        </w:r>
        <w:r w:rsidR="00CB50C7">
          <w:rPr>
            <w:webHidden/>
          </w:rPr>
        </w:r>
        <w:r w:rsidR="00CB50C7">
          <w:rPr>
            <w:webHidden/>
          </w:rPr>
          <w:fldChar w:fldCharType="separate"/>
        </w:r>
        <w:r w:rsidR="00CB50C7">
          <w:rPr>
            <w:webHidden/>
          </w:rPr>
          <w:t>14</w:t>
        </w:r>
        <w:r w:rsidR="00CB50C7">
          <w:rPr>
            <w:webHidden/>
          </w:rPr>
          <w:fldChar w:fldCharType="end"/>
        </w:r>
      </w:hyperlink>
    </w:p>
    <w:p w:rsidR="00714B37" w:rsidRDefault="00714B37" w:rsidP="00A70C13">
      <w:pPr>
        <w:pStyle w:val="DHHSbody"/>
      </w:pPr>
      <w:r>
        <w:fldChar w:fldCharType="end"/>
      </w:r>
    </w:p>
    <w:p w:rsidR="00714B37" w:rsidRDefault="00714B37" w:rsidP="00A70C13">
      <w:pPr>
        <w:pStyle w:val="DHHSbody"/>
        <w:sectPr w:rsidR="00714B37" w:rsidSect="00F01E5F">
          <w:headerReference w:type="default" r:id="rId11"/>
          <w:footerReference w:type="default" r:id="rId12"/>
          <w:type w:val="continuous"/>
          <w:pgSz w:w="11906" w:h="16838" w:code="9"/>
          <w:pgMar w:top="1418" w:right="851" w:bottom="1134" w:left="851" w:header="567" w:footer="510" w:gutter="0"/>
          <w:cols w:space="340"/>
          <w:titlePg/>
          <w:docGrid w:linePitch="360"/>
        </w:sectPr>
      </w:pPr>
    </w:p>
    <w:p w:rsidR="00714B37" w:rsidRPr="0074725B" w:rsidRDefault="00714B37" w:rsidP="0074725B">
      <w:pPr>
        <w:pStyle w:val="DHHSbody"/>
        <w:rPr>
          <w:b/>
          <w:lang w:eastAsia="en-AU"/>
        </w:rPr>
      </w:pPr>
      <w:r w:rsidRPr="0074725B">
        <w:rPr>
          <w:b/>
          <w:lang w:eastAsia="en-AU"/>
        </w:rPr>
        <w:lastRenderedPageBreak/>
        <w:t>Warning about distressing information</w:t>
      </w:r>
    </w:p>
    <w:p w:rsidR="00714B37" w:rsidRPr="0004180E" w:rsidRDefault="00714B37" w:rsidP="000837B5">
      <w:pPr>
        <w:pStyle w:val="DHHSbody"/>
        <w:rPr>
          <w:lang w:eastAsia="en-AU"/>
        </w:rPr>
      </w:pPr>
      <w:r w:rsidRPr="0004180E">
        <w:rPr>
          <w:lang w:eastAsia="en-AU"/>
        </w:rPr>
        <w:t xml:space="preserve">This guide contains information that some people may find distressing. If you experienced abuse as a child or young person in an institution mentioned in this guide, it may be a difficult reading experience. </w:t>
      </w:r>
    </w:p>
    <w:p w:rsidR="00714B37" w:rsidRPr="0004180E" w:rsidRDefault="00714B37" w:rsidP="000837B5">
      <w:pPr>
        <w:pStyle w:val="DHHSbody"/>
        <w:rPr>
          <w:lang w:eastAsia="en-AU"/>
        </w:rPr>
      </w:pPr>
      <w:r w:rsidRPr="0004180E">
        <w:rPr>
          <w:lang w:eastAsia="en-AU"/>
        </w:rPr>
        <w:t xml:space="preserve">Guides may also contain references to previous views, policies and practices that are regrettable and do not reflect the current views, policies or practices of the department or the State of Victoria. </w:t>
      </w:r>
    </w:p>
    <w:p w:rsidR="00714B37" w:rsidRPr="0004180E" w:rsidRDefault="00714B37" w:rsidP="000837B5">
      <w:pPr>
        <w:pStyle w:val="DHHSbody"/>
        <w:rPr>
          <w:lang w:eastAsia="en-AU"/>
        </w:rPr>
      </w:pPr>
      <w:r w:rsidRPr="0004180E">
        <w:rPr>
          <w:lang w:eastAsia="en-AU"/>
        </w:rPr>
        <w:t>If you find this content distressing, please consult with a support person either from the Department of Health and Human Services or another agency.</w:t>
      </w:r>
    </w:p>
    <w:p w:rsidR="00714B37" w:rsidRPr="0074725B" w:rsidRDefault="00714B37" w:rsidP="0074725B">
      <w:pPr>
        <w:pStyle w:val="DHHSbody"/>
        <w:rPr>
          <w:b/>
        </w:rPr>
      </w:pPr>
      <w:r w:rsidRPr="0074725B">
        <w:rPr>
          <w:b/>
        </w:rPr>
        <w:t>Disclaimer</w:t>
      </w:r>
    </w:p>
    <w:p w:rsidR="00714B37" w:rsidRDefault="00714B37" w:rsidP="000837B5">
      <w:pPr>
        <w:pStyle w:val="DHHSbody"/>
      </w:pPr>
      <w:r w:rsidRPr="00B464FE">
        <w:t xml:space="preserve">Please note that the content of this administrative history is provided for general information only and does not purport to be comprehensive. The department does not guarantee the accuracy of this administrative history. For more information on the history of child welfare in Australia, see </w:t>
      </w:r>
      <w:hyperlink r:id="rId13" w:history="1">
        <w:r w:rsidRPr="00B464FE">
          <w:rPr>
            <w:rStyle w:val="Hyperlink"/>
            <w:rFonts w:cs="Arial"/>
          </w:rPr>
          <w:t>Find &amp; Connect</w:t>
        </w:r>
      </w:hyperlink>
      <w:r>
        <w:t>.</w:t>
      </w:r>
    </w:p>
    <w:p w:rsidR="00007DA4" w:rsidRDefault="00007DA4" w:rsidP="00007DA4">
      <w:pPr>
        <w:spacing w:before="120" w:after="120" w:line="270" w:lineRule="atLeast"/>
        <w:rPr>
          <w:rFonts w:ascii="Arial" w:hAnsi="Arial" w:cs="Arial"/>
          <w:color w:val="000000"/>
        </w:rPr>
      </w:pPr>
      <w:r w:rsidRPr="00343302">
        <w:rPr>
          <w:rFonts w:ascii="Arial" w:hAnsi="Arial" w:cs="Arial"/>
          <w:b/>
          <w:bCs/>
          <w:color w:val="000000"/>
        </w:rPr>
        <w:t>Note for readers of the guide:</w:t>
      </w:r>
      <w:r w:rsidRPr="00343302">
        <w:rPr>
          <w:rFonts w:ascii="Arial" w:hAnsi="Arial" w:cs="Arial"/>
          <w:color w:val="000000"/>
        </w:rPr>
        <w:t xml:space="preserve"> </w:t>
      </w:r>
    </w:p>
    <w:p w:rsidR="00007DA4" w:rsidRPr="00EB373F" w:rsidRDefault="00007DA4" w:rsidP="00000DF9">
      <w:pPr>
        <w:spacing w:before="120" w:after="120" w:line="270" w:lineRule="atLeast"/>
        <w:rPr>
          <w:rFonts w:ascii="Arial" w:hAnsi="Arial" w:cs="Arial"/>
          <w:color w:val="000000"/>
        </w:rPr>
      </w:pPr>
      <w:r>
        <w:rPr>
          <w:rFonts w:ascii="Arial" w:hAnsi="Arial" w:cs="Arial"/>
          <w:color w:val="000000"/>
        </w:rPr>
        <w:t>Until 1962 when the Ke</w:t>
      </w:r>
      <w:r w:rsidR="00185C06">
        <w:rPr>
          <w:rFonts w:ascii="Arial" w:hAnsi="Arial" w:cs="Arial"/>
          <w:color w:val="000000"/>
        </w:rPr>
        <w:t>w Cottages was formally made a t</w:t>
      </w:r>
      <w:r>
        <w:rPr>
          <w:rFonts w:ascii="Arial" w:hAnsi="Arial" w:cs="Arial"/>
          <w:color w:val="000000"/>
        </w:rPr>
        <w:t xml:space="preserve">raining </w:t>
      </w:r>
      <w:r w:rsidR="00185C06">
        <w:rPr>
          <w:rFonts w:ascii="Arial" w:hAnsi="Arial" w:cs="Arial"/>
          <w:color w:val="000000"/>
        </w:rPr>
        <w:t>c</w:t>
      </w:r>
      <w:r>
        <w:rPr>
          <w:rFonts w:ascii="Arial" w:hAnsi="Arial" w:cs="Arial"/>
          <w:color w:val="000000"/>
        </w:rPr>
        <w:t>entre</w:t>
      </w:r>
      <w:r w:rsidR="00185C06">
        <w:rPr>
          <w:rFonts w:ascii="Arial" w:hAnsi="Arial" w:cs="Arial"/>
          <w:color w:val="000000"/>
        </w:rPr>
        <w:t>,</w:t>
      </w:r>
      <w:r>
        <w:rPr>
          <w:rFonts w:ascii="Arial" w:hAnsi="Arial" w:cs="Arial"/>
          <w:color w:val="000000"/>
        </w:rPr>
        <w:t xml:space="preserve"> many of the records refer</w:t>
      </w:r>
      <w:r w:rsidR="00185C06">
        <w:rPr>
          <w:rFonts w:ascii="Arial" w:hAnsi="Arial" w:cs="Arial"/>
          <w:color w:val="000000"/>
        </w:rPr>
        <w:t xml:space="preserve"> to </w:t>
      </w:r>
      <w:r>
        <w:rPr>
          <w:rFonts w:ascii="Arial" w:hAnsi="Arial" w:cs="Arial"/>
          <w:color w:val="000000"/>
        </w:rPr>
        <w:t xml:space="preserve">the residents </w:t>
      </w:r>
      <w:r w:rsidR="00185C06">
        <w:rPr>
          <w:rFonts w:ascii="Arial" w:hAnsi="Arial" w:cs="Arial"/>
          <w:color w:val="000000"/>
        </w:rPr>
        <w:t xml:space="preserve">with an intellectual disability </w:t>
      </w:r>
      <w:r>
        <w:rPr>
          <w:rFonts w:ascii="Arial" w:hAnsi="Arial" w:cs="Arial"/>
          <w:color w:val="000000"/>
        </w:rPr>
        <w:t xml:space="preserve">as “patients”. This is because throughout most of the </w:t>
      </w:r>
      <w:r w:rsidR="00185C06">
        <w:rPr>
          <w:rFonts w:ascii="Arial" w:hAnsi="Arial" w:cs="Arial"/>
          <w:color w:val="000000"/>
        </w:rPr>
        <w:t>20th</w:t>
      </w:r>
      <w:r>
        <w:rPr>
          <w:rFonts w:ascii="Arial" w:hAnsi="Arial" w:cs="Arial"/>
          <w:color w:val="000000"/>
        </w:rPr>
        <w:t xml:space="preserve"> century</w:t>
      </w:r>
      <w:r w:rsidR="00185C06">
        <w:rPr>
          <w:rFonts w:ascii="Arial" w:hAnsi="Arial" w:cs="Arial"/>
          <w:color w:val="000000"/>
        </w:rPr>
        <w:t>, residents with a</w:t>
      </w:r>
      <w:r>
        <w:rPr>
          <w:rFonts w:ascii="Arial" w:hAnsi="Arial" w:cs="Arial"/>
          <w:color w:val="000000"/>
        </w:rPr>
        <w:t xml:space="preserve"> mental </w:t>
      </w:r>
      <w:r w:rsidR="00185C06">
        <w:rPr>
          <w:rFonts w:ascii="Arial" w:hAnsi="Arial" w:cs="Arial"/>
          <w:color w:val="000000"/>
        </w:rPr>
        <w:t>illness</w:t>
      </w:r>
      <w:r>
        <w:rPr>
          <w:rFonts w:ascii="Arial" w:hAnsi="Arial" w:cs="Arial"/>
          <w:color w:val="000000"/>
        </w:rPr>
        <w:t xml:space="preserve"> and </w:t>
      </w:r>
      <w:r w:rsidR="00185C06">
        <w:rPr>
          <w:rFonts w:ascii="Arial" w:hAnsi="Arial" w:cs="Arial"/>
          <w:color w:val="000000"/>
        </w:rPr>
        <w:t xml:space="preserve">those with an </w:t>
      </w:r>
      <w:r>
        <w:rPr>
          <w:rFonts w:ascii="Arial" w:hAnsi="Arial" w:cs="Arial"/>
          <w:color w:val="000000"/>
        </w:rPr>
        <w:t xml:space="preserve">intellectual disability </w:t>
      </w:r>
      <w:r w:rsidR="00185C06">
        <w:rPr>
          <w:rFonts w:ascii="Arial" w:hAnsi="Arial" w:cs="Arial"/>
          <w:color w:val="000000"/>
        </w:rPr>
        <w:t xml:space="preserve">both </w:t>
      </w:r>
      <w:r>
        <w:rPr>
          <w:rFonts w:ascii="Arial" w:hAnsi="Arial" w:cs="Arial"/>
          <w:color w:val="000000"/>
        </w:rPr>
        <w:t xml:space="preserve">came under the provisions of the Mental Health Acts. Therefore the administrators of these centres used the same records to document both categories of residents. In 1962 when the Kew Cottages and the other intellectual disability centres became a “Training Centre”, under the provisions of the </w:t>
      </w:r>
      <w:r w:rsidRPr="00EB373F">
        <w:rPr>
          <w:rFonts w:ascii="Arial" w:hAnsi="Arial" w:cs="Arial"/>
          <w:i/>
          <w:color w:val="000000"/>
        </w:rPr>
        <w:t>Mental Health Act 1959</w:t>
      </w:r>
      <w:r w:rsidRPr="00EB373F">
        <w:rPr>
          <w:rFonts w:ascii="Arial" w:hAnsi="Arial" w:cs="Arial"/>
          <w:color w:val="000000"/>
        </w:rPr>
        <w:t xml:space="preserve">, the </w:t>
      </w:r>
      <w:r>
        <w:rPr>
          <w:rFonts w:ascii="Arial" w:hAnsi="Arial" w:cs="Arial"/>
          <w:color w:val="000000"/>
        </w:rPr>
        <w:t>residents were referred to as “trainees”. By the 1990s the centre had been renamed Kew Residential Services, and all people in government residential facilities were referred to as “clients”.</w:t>
      </w:r>
    </w:p>
    <w:p w:rsidR="00185C06" w:rsidRDefault="00185C06">
      <w:pPr>
        <w:rPr>
          <w:rFonts w:ascii="Arial" w:eastAsia="MS Mincho" w:hAnsi="Arial"/>
          <w:b/>
          <w:bCs/>
        </w:rPr>
      </w:pPr>
      <w:r>
        <w:br w:type="page"/>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5"/>
        <w:gridCol w:w="1702"/>
      </w:tblGrid>
      <w:tr w:rsidR="00714B37" w:rsidRPr="00E66FBA" w:rsidTr="00AB3907">
        <w:trPr>
          <w:tblHeader/>
        </w:trPr>
        <w:tc>
          <w:tcPr>
            <w:tcW w:w="8505" w:type="dxa"/>
          </w:tcPr>
          <w:p w:rsidR="00714B37" w:rsidRPr="00E66FBA" w:rsidRDefault="00714B37" w:rsidP="0070272E">
            <w:pPr>
              <w:pStyle w:val="DHHStablecolhead"/>
              <w:rPr>
                <w:rFonts w:cs="Arial"/>
              </w:rPr>
            </w:pPr>
            <w:r w:rsidRPr="00E66FBA">
              <w:rPr>
                <w:rFonts w:cs="Arial"/>
              </w:rPr>
              <w:lastRenderedPageBreak/>
              <w:t>Description</w:t>
            </w:r>
          </w:p>
        </w:tc>
        <w:tc>
          <w:tcPr>
            <w:tcW w:w="1702" w:type="dxa"/>
          </w:tcPr>
          <w:p w:rsidR="00714B37" w:rsidRPr="00E66FBA" w:rsidRDefault="00714B37" w:rsidP="0070272E">
            <w:pPr>
              <w:pStyle w:val="DHHStablecolhead"/>
              <w:rPr>
                <w:rFonts w:cs="Arial"/>
              </w:rPr>
            </w:pPr>
            <w:r w:rsidRPr="00E66FBA">
              <w:rPr>
                <w:rFonts w:cs="Arial"/>
              </w:rPr>
              <w:t>Date range</w:t>
            </w:r>
          </w:p>
        </w:tc>
      </w:tr>
      <w:tr w:rsidR="00E66FBA" w:rsidRPr="00E66FBA" w:rsidTr="00E66FBA">
        <w:tc>
          <w:tcPr>
            <w:tcW w:w="8505" w:type="dxa"/>
          </w:tcPr>
          <w:p w:rsidR="00E66FBA" w:rsidRPr="00E66FBA" w:rsidRDefault="00E66FBA" w:rsidP="00E66FBA">
            <w:pPr>
              <w:spacing w:before="120" w:after="120" w:line="276" w:lineRule="auto"/>
              <w:rPr>
                <w:rFonts w:ascii="Arial" w:hAnsi="Arial" w:cs="Arial"/>
                <w:b/>
              </w:rPr>
            </w:pPr>
            <w:r w:rsidRPr="00E66FBA">
              <w:rPr>
                <w:rFonts w:ascii="Arial" w:hAnsi="Arial" w:cs="Arial"/>
                <w:b/>
                <w:color w:val="0070C0"/>
              </w:rPr>
              <w:t>Patient and trainee information</w:t>
            </w:r>
          </w:p>
        </w:tc>
        <w:tc>
          <w:tcPr>
            <w:tcW w:w="1702" w:type="dxa"/>
          </w:tcPr>
          <w:p w:rsidR="00E66FBA" w:rsidRPr="00E66FBA" w:rsidRDefault="00E66FBA" w:rsidP="00E66FBA">
            <w:pPr>
              <w:pStyle w:val="DHHSTableText0"/>
              <w:spacing w:before="120" w:after="120"/>
              <w:rPr>
                <w:rFonts w:cs="Arial"/>
              </w:rPr>
            </w:pPr>
          </w:p>
        </w:tc>
      </w:tr>
      <w:tr w:rsidR="00E66FBA" w:rsidRPr="00E66FBA" w:rsidTr="00E66FBA">
        <w:tc>
          <w:tcPr>
            <w:tcW w:w="8505" w:type="dxa"/>
          </w:tcPr>
          <w:p w:rsidR="00E66FBA" w:rsidRDefault="00E66FBA" w:rsidP="00E66FBA">
            <w:pPr>
              <w:pStyle w:val="Heading2"/>
              <w:rPr>
                <w:rStyle w:val="provheading"/>
                <w:rFonts w:cs="Arial"/>
                <w:color w:val="0070C0"/>
              </w:rPr>
            </w:pPr>
            <w:bookmarkStart w:id="0" w:name="_Toc463501447"/>
            <w:r w:rsidRPr="00E66FBA">
              <w:rPr>
                <w:rStyle w:val="provheading"/>
                <w:rFonts w:cs="Arial"/>
                <w:color w:val="0070C0"/>
              </w:rPr>
              <w:t>Kew Idiot Ward/Asylum (1887</w:t>
            </w:r>
            <w:r w:rsidR="00185C06">
              <w:rPr>
                <w:rStyle w:val="provheading"/>
                <w:rFonts w:cs="Arial"/>
                <w:color w:val="0070C0"/>
              </w:rPr>
              <w:t>–</w:t>
            </w:r>
            <w:r w:rsidRPr="00E66FBA">
              <w:rPr>
                <w:rStyle w:val="provheading"/>
                <w:rFonts w:cs="Arial"/>
                <w:color w:val="0070C0"/>
              </w:rPr>
              <w:t>1929)</w:t>
            </w:r>
            <w:bookmarkEnd w:id="0"/>
          </w:p>
          <w:p w:rsidR="00E66FBA" w:rsidRPr="00E66FBA" w:rsidRDefault="00E66FBA" w:rsidP="00E66FBA">
            <w:pPr>
              <w:rPr>
                <w:rStyle w:val="provheading"/>
                <w:rFonts w:ascii="Arial" w:hAnsi="Arial" w:cs="Arial"/>
                <w:color w:val="0070C0"/>
              </w:rPr>
            </w:pPr>
            <w:r w:rsidRPr="00E66FBA">
              <w:rPr>
                <w:rStyle w:val="provheading"/>
                <w:rFonts w:ascii="Arial" w:hAnsi="Arial" w:cs="Arial"/>
                <w:color w:val="0070C0"/>
              </w:rPr>
              <w:t xml:space="preserve"> - accommodated and educated children with an intellectual disability</w:t>
            </w:r>
          </w:p>
        </w:tc>
        <w:tc>
          <w:tcPr>
            <w:tcW w:w="1702" w:type="dxa"/>
          </w:tcPr>
          <w:p w:rsidR="00E66FBA" w:rsidRPr="00E66FBA" w:rsidRDefault="00E66FBA" w:rsidP="00E66FBA">
            <w:pPr>
              <w:pStyle w:val="Heading2"/>
            </w:pPr>
          </w:p>
        </w:tc>
      </w:tr>
      <w:tr w:rsidR="00E66FBA" w:rsidRPr="00E66FBA" w:rsidTr="00E66FBA">
        <w:tc>
          <w:tcPr>
            <w:tcW w:w="8505" w:type="dxa"/>
          </w:tcPr>
          <w:p w:rsidR="00E66FBA" w:rsidRPr="00E66FBA" w:rsidRDefault="00E66FBA" w:rsidP="00E66FBA">
            <w:pPr>
              <w:pStyle w:val="DHHSTableText0"/>
              <w:spacing w:line="276" w:lineRule="auto"/>
              <w:rPr>
                <w:rFonts w:cs="Arial"/>
                <w:b/>
                <w:bCs/>
                <w:color w:val="0070C0"/>
              </w:rPr>
            </w:pPr>
            <w:r w:rsidRPr="00E66FBA">
              <w:rPr>
                <w:rFonts w:cs="Arial"/>
                <w:b/>
                <w:bCs/>
                <w:color w:val="0070C0"/>
              </w:rPr>
              <w:t>Admission and discharge</w:t>
            </w:r>
          </w:p>
        </w:tc>
        <w:tc>
          <w:tcPr>
            <w:tcW w:w="1702" w:type="dxa"/>
          </w:tcPr>
          <w:p w:rsidR="00E66FBA" w:rsidRPr="00E66FBA" w:rsidRDefault="00E66FBA" w:rsidP="00E66FBA">
            <w:pPr>
              <w:pStyle w:val="DHHSTableText0"/>
              <w:rPr>
                <w:rFonts w:cs="Arial"/>
                <w:color w:val="0070C0"/>
              </w:rPr>
            </w:pPr>
          </w:p>
        </w:tc>
      </w:tr>
      <w:tr w:rsidR="00E66FBA" w:rsidRPr="00CB50C7" w:rsidTr="00E66FBA">
        <w:tc>
          <w:tcPr>
            <w:tcW w:w="8505" w:type="dxa"/>
          </w:tcPr>
          <w:p w:rsidR="00E66FBA" w:rsidRPr="00CB50C7" w:rsidRDefault="00E66FBA" w:rsidP="00E66FBA">
            <w:pPr>
              <w:pStyle w:val="DHHSTableText0"/>
              <w:spacing w:line="276" w:lineRule="auto"/>
              <w:rPr>
                <w:rFonts w:cs="Arial"/>
                <w:b/>
                <w:bCs/>
                <w:sz w:val="20"/>
                <w:szCs w:val="20"/>
              </w:rPr>
            </w:pPr>
            <w:r w:rsidRPr="00CB50C7">
              <w:rPr>
                <w:rFonts w:cs="Arial"/>
                <w:b/>
                <w:bCs/>
                <w:sz w:val="20"/>
                <w:szCs w:val="20"/>
              </w:rPr>
              <w:t>Register of Patients</w:t>
            </w:r>
          </w:p>
          <w:p w:rsidR="00E66FBA" w:rsidRPr="00CB50C7" w:rsidRDefault="00E66FBA" w:rsidP="00E66FBA">
            <w:pPr>
              <w:pStyle w:val="DHHSTableText0"/>
              <w:spacing w:line="276" w:lineRule="auto"/>
              <w:rPr>
                <w:rFonts w:cs="Arial"/>
                <w:bCs/>
                <w:i/>
                <w:sz w:val="20"/>
                <w:szCs w:val="20"/>
              </w:rPr>
            </w:pPr>
            <w:r w:rsidRPr="00CB50C7">
              <w:rPr>
                <w:rFonts w:cs="Arial"/>
                <w:bCs/>
                <w:i/>
                <w:sz w:val="20"/>
                <w:szCs w:val="20"/>
              </w:rPr>
              <w:t>Volume; Permanent VPRS Number 7509 / P0001</w:t>
            </w:r>
          </w:p>
          <w:p w:rsidR="00E66FBA" w:rsidRPr="00CB50C7" w:rsidRDefault="00E66FBA" w:rsidP="00E66FBA">
            <w:pPr>
              <w:pStyle w:val="DHHSTableText0"/>
              <w:spacing w:line="276" w:lineRule="auto"/>
              <w:rPr>
                <w:rStyle w:val="normaltext1"/>
                <w:rFonts w:ascii="Arial" w:eastAsia="Arial Unicode MS" w:hAnsi="Arial" w:cs="Arial"/>
                <w:color w:val="auto"/>
                <w:sz w:val="20"/>
                <w:szCs w:val="20"/>
              </w:rPr>
            </w:pPr>
            <w:r w:rsidRPr="00CB50C7">
              <w:rPr>
                <w:rFonts w:cs="Arial"/>
                <w:b/>
                <w:bCs/>
                <w:sz w:val="20"/>
                <w:szCs w:val="20"/>
              </w:rPr>
              <w:t>Content</w:t>
            </w:r>
            <w:r w:rsidRPr="00CB50C7">
              <w:rPr>
                <w:rFonts w:cs="Arial"/>
                <w:bCs/>
                <w:sz w:val="20"/>
                <w:szCs w:val="20"/>
              </w:rPr>
              <w:t xml:space="preserve">: </w:t>
            </w:r>
            <w:r w:rsidRPr="00CB50C7">
              <w:rPr>
                <w:rStyle w:val="normaltext1"/>
                <w:rFonts w:ascii="Arial" w:eastAsia="Arial Unicode MS" w:hAnsi="Arial" w:cs="Arial"/>
                <w:color w:val="auto"/>
                <w:sz w:val="20"/>
                <w:szCs w:val="20"/>
              </w:rPr>
              <w:t xml:space="preserve">This volume was initially used to record the admission details of those female patients who were still in residence at the Kew Idiot Asylum in 1899. There are a few boys listed also. Therefore it includes admission details of some patients admitted between 1887 and 1899. </w:t>
            </w:r>
          </w:p>
          <w:p w:rsidR="00E66FBA" w:rsidRPr="00CB50C7" w:rsidRDefault="00E66FBA" w:rsidP="00E66FBA">
            <w:pPr>
              <w:pStyle w:val="DHHSTableText0"/>
              <w:spacing w:line="276" w:lineRule="auto"/>
              <w:rPr>
                <w:rFonts w:cs="Arial"/>
                <w:bCs/>
                <w:sz w:val="20"/>
                <w:szCs w:val="20"/>
              </w:rPr>
            </w:pPr>
            <w:r w:rsidRPr="00CB50C7">
              <w:rPr>
                <w:rStyle w:val="normaltext1"/>
                <w:rFonts w:ascii="Arial" w:eastAsia="Arial Unicode MS" w:hAnsi="Arial" w:cs="Arial"/>
                <w:color w:val="auto"/>
                <w:sz w:val="20"/>
                <w:szCs w:val="20"/>
              </w:rPr>
              <w:t>Entries are arranged chronologically by admission date. One page for each patient. Details recorded are name, date of admission, age on admission, religion, a brief description of their mental and physical state, and name and address of their next of kin. From 1900 onwards there appears to be an entry for all patients.</w:t>
            </w:r>
          </w:p>
          <w:p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At the back of the volume there is a list of patients allowed out on trial leave.</w:t>
            </w:r>
          </w:p>
        </w:tc>
        <w:tc>
          <w:tcPr>
            <w:tcW w:w="1702" w:type="dxa"/>
          </w:tcPr>
          <w:p w:rsidR="00E66FBA" w:rsidRPr="00CB50C7" w:rsidRDefault="00E66FBA" w:rsidP="00E66FBA">
            <w:pPr>
              <w:pStyle w:val="DHHSTableText0"/>
              <w:rPr>
                <w:rFonts w:cs="Arial"/>
                <w:sz w:val="20"/>
                <w:szCs w:val="20"/>
              </w:rPr>
            </w:pPr>
            <w:r w:rsidRPr="00185C06">
              <w:rPr>
                <w:rFonts w:cs="Arial"/>
              </w:rPr>
              <w:t>1899–1928</w:t>
            </w:r>
          </w:p>
        </w:tc>
      </w:tr>
      <w:tr w:rsidR="00E66FBA" w:rsidRPr="00E66FBA" w:rsidTr="00E66FBA">
        <w:tc>
          <w:tcPr>
            <w:tcW w:w="8505" w:type="dxa"/>
          </w:tcPr>
          <w:p w:rsidR="00E66FBA" w:rsidRPr="00E66FBA" w:rsidRDefault="00E66FBA" w:rsidP="00E66FBA">
            <w:pPr>
              <w:pStyle w:val="DHHSTableText0"/>
              <w:spacing w:line="276" w:lineRule="auto"/>
              <w:rPr>
                <w:rFonts w:cs="Arial"/>
                <w:b/>
                <w:bCs/>
                <w:color w:val="0070C0"/>
              </w:rPr>
            </w:pPr>
            <w:r w:rsidRPr="00E66FBA">
              <w:rPr>
                <w:rFonts w:cs="Arial"/>
                <w:b/>
                <w:bCs/>
                <w:color w:val="0070C0"/>
              </w:rPr>
              <w:t>Patient case management</w:t>
            </w:r>
          </w:p>
        </w:tc>
        <w:tc>
          <w:tcPr>
            <w:tcW w:w="1702" w:type="dxa"/>
          </w:tcPr>
          <w:p w:rsidR="00E66FBA" w:rsidRPr="00E66FBA" w:rsidRDefault="00E66FBA" w:rsidP="00E66FBA">
            <w:pPr>
              <w:pStyle w:val="DHHSTableText0"/>
              <w:rPr>
                <w:rFonts w:cs="Arial"/>
              </w:rPr>
            </w:pPr>
          </w:p>
        </w:tc>
      </w:tr>
      <w:tr w:rsidR="00E66FBA" w:rsidRPr="00CB50C7" w:rsidTr="00E66FBA">
        <w:tc>
          <w:tcPr>
            <w:tcW w:w="8505" w:type="dxa"/>
          </w:tcPr>
          <w:p w:rsidR="00E66FBA" w:rsidRPr="00CB50C7" w:rsidRDefault="00E66FBA" w:rsidP="00E66FBA">
            <w:pPr>
              <w:pStyle w:val="DHHSTableText0"/>
              <w:spacing w:line="276" w:lineRule="auto"/>
              <w:rPr>
                <w:rFonts w:cs="Arial"/>
                <w:b/>
                <w:bCs/>
                <w:sz w:val="20"/>
                <w:szCs w:val="20"/>
              </w:rPr>
            </w:pPr>
            <w:r w:rsidRPr="00CB50C7">
              <w:rPr>
                <w:rFonts w:cs="Arial"/>
                <w:b/>
                <w:bCs/>
                <w:sz w:val="20"/>
                <w:szCs w:val="20"/>
              </w:rPr>
              <w:t>Case Books of Female Patients</w:t>
            </w:r>
          </w:p>
          <w:p w:rsidR="00E66FBA" w:rsidRPr="00CB50C7" w:rsidRDefault="00E66FBA" w:rsidP="00E66FBA">
            <w:pPr>
              <w:pStyle w:val="DHHSTableText0"/>
              <w:spacing w:line="276" w:lineRule="auto"/>
              <w:rPr>
                <w:rFonts w:cs="Arial"/>
                <w:bCs/>
                <w:i/>
                <w:sz w:val="20"/>
                <w:szCs w:val="20"/>
              </w:rPr>
            </w:pPr>
            <w:r w:rsidRPr="00CB50C7">
              <w:rPr>
                <w:rFonts w:cs="Arial"/>
                <w:bCs/>
                <w:i/>
                <w:sz w:val="20"/>
                <w:szCs w:val="20"/>
              </w:rPr>
              <w:t>Volume; Permanent VPRS Number 7419 / P0001</w:t>
            </w:r>
          </w:p>
          <w:p w:rsidR="00E66FBA" w:rsidRPr="00CB50C7" w:rsidRDefault="00E66FBA" w:rsidP="00E66FBA">
            <w:pPr>
              <w:pStyle w:val="DHHSTableText0"/>
              <w:spacing w:line="276" w:lineRule="auto"/>
              <w:rPr>
                <w:rFonts w:eastAsia="Arial Unicode MS" w:cs="Arial"/>
                <w:sz w:val="20"/>
                <w:szCs w:val="20"/>
              </w:rPr>
            </w:pPr>
            <w:r w:rsidRPr="00CB50C7">
              <w:rPr>
                <w:rFonts w:cs="Arial"/>
                <w:b/>
                <w:bCs/>
                <w:sz w:val="20"/>
                <w:szCs w:val="20"/>
              </w:rPr>
              <w:t>Content</w:t>
            </w:r>
            <w:r w:rsidRPr="00CB50C7">
              <w:rPr>
                <w:rFonts w:cs="Arial"/>
                <w:bCs/>
                <w:sz w:val="20"/>
                <w:szCs w:val="20"/>
              </w:rPr>
              <w:t xml:space="preserve">: </w:t>
            </w:r>
            <w:r w:rsidRPr="00CB50C7">
              <w:rPr>
                <w:rStyle w:val="normaltext1"/>
                <w:rFonts w:ascii="Arial" w:eastAsia="Arial Unicode MS" w:hAnsi="Arial" w:cs="Arial"/>
                <w:color w:val="auto"/>
                <w:sz w:val="20"/>
                <w:szCs w:val="20"/>
              </w:rPr>
              <w:t>Case Books of Female Patients at the Idiot Asylum Kew (also known as the Children's Cottages Kew). These Case Books were maintained separately from VPRS 7397 Case Books of Female Patients at the Kew Asylum. The Case Books in this series record the medical histories of patients admitted until June 1912 when the format of case histories was changed. However notes were added to some case histories until 1931.</w:t>
            </w:r>
          </w:p>
          <w:p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Volume one of this series is slightly different from the Case Books of other asylums although its format is very similar. However, its function was adapted to suit the function of the Children's Cottages</w:t>
            </w:r>
            <w:r w:rsidR="00185C06">
              <w:rPr>
                <w:rStyle w:val="normaltext1"/>
                <w:rFonts w:ascii="Arial" w:eastAsia="Arial Unicode MS" w:hAnsi="Arial" w:cs="Arial"/>
                <w:color w:val="auto"/>
                <w:sz w:val="20"/>
                <w:szCs w:val="20"/>
              </w:rPr>
              <w:t xml:space="preserve">: it </w:t>
            </w:r>
            <w:r w:rsidRPr="00CB50C7">
              <w:rPr>
                <w:rStyle w:val="normaltext1"/>
                <w:rFonts w:ascii="Arial" w:eastAsia="Arial Unicode MS" w:hAnsi="Arial" w:cs="Arial"/>
                <w:color w:val="auto"/>
                <w:sz w:val="20"/>
                <w:szCs w:val="20"/>
              </w:rPr>
              <w:t>was adapted to record whether the patient can walk, run, read, write, sing, or imitate. Volume two resumes the same format as the Case Books from the other large Asylums.</w:t>
            </w:r>
          </w:p>
          <w:p w:rsidR="00E66FBA" w:rsidRPr="00CB50C7" w:rsidRDefault="00E66FBA" w:rsidP="00E66FBA">
            <w:pPr>
              <w:pStyle w:val="DHHSTableText0"/>
              <w:spacing w:line="276" w:lineRule="auto"/>
              <w:rPr>
                <w:rStyle w:val="normaltext1"/>
                <w:rFonts w:ascii="Arial" w:hAnsi="Arial" w:cs="Arial"/>
                <w:bCs/>
                <w:color w:val="auto"/>
                <w:sz w:val="20"/>
                <w:szCs w:val="20"/>
              </w:rPr>
            </w:pPr>
            <w:r w:rsidRPr="00CB50C7">
              <w:rPr>
                <w:rStyle w:val="normaltext1"/>
                <w:rFonts w:ascii="Arial" w:eastAsia="Arial Unicode MS" w:hAnsi="Arial" w:cs="Arial"/>
                <w:color w:val="auto"/>
                <w:sz w:val="20"/>
                <w:szCs w:val="20"/>
              </w:rPr>
              <w:t>For details of the case history of patients admitted after June 1912 see VPRS 7448 Clinical Notes of Female Patients 1912-1921.</w:t>
            </w:r>
          </w:p>
          <w:p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Entries are arranged chronologically by admission date. There is an index by patient surname at the front of each volume.</w:t>
            </w:r>
          </w:p>
          <w:p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The date of admission of the patient can also be obtained from:</w:t>
            </w:r>
          </w:p>
          <w:p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VPRS 7425 Nominal Register of Patients 1871-1906</w:t>
            </w:r>
            <w:r w:rsidRPr="00CB50C7">
              <w:rPr>
                <w:rFonts w:eastAsia="Arial Unicode MS" w:cs="Arial"/>
                <w:sz w:val="20"/>
                <w:szCs w:val="20"/>
              </w:rPr>
              <w:br/>
            </w:r>
            <w:r w:rsidRPr="00CB50C7">
              <w:rPr>
                <w:rStyle w:val="normaltext1"/>
                <w:rFonts w:ascii="Arial" w:eastAsia="Arial Unicode MS" w:hAnsi="Arial" w:cs="Arial"/>
                <w:color w:val="auto"/>
                <w:sz w:val="20"/>
                <w:szCs w:val="20"/>
              </w:rPr>
              <w:t>(this series covers Kew Asylum and the Children's Cottages)</w:t>
            </w:r>
          </w:p>
          <w:p w:rsidR="00E66FBA" w:rsidRPr="00CB50C7" w:rsidRDefault="00E66FBA" w:rsidP="00E66FBA">
            <w:pPr>
              <w:pStyle w:val="DHHSTableText0"/>
              <w:spacing w:line="276" w:lineRule="auto"/>
              <w:rPr>
                <w:rFonts w:cs="Arial"/>
                <w:b/>
                <w:bCs/>
                <w:sz w:val="20"/>
                <w:szCs w:val="20"/>
              </w:rPr>
            </w:pPr>
            <w:r w:rsidRPr="00CB50C7">
              <w:rPr>
                <w:rStyle w:val="normaltext1"/>
                <w:rFonts w:ascii="Arial" w:eastAsia="Arial Unicode MS" w:hAnsi="Arial" w:cs="Arial"/>
                <w:color w:val="auto"/>
                <w:sz w:val="20"/>
                <w:szCs w:val="20"/>
              </w:rPr>
              <w:t>VPRS 7429 Annual Examination of Patients Register 1889-1906</w:t>
            </w:r>
            <w:r w:rsidRPr="00CB50C7">
              <w:rPr>
                <w:rFonts w:eastAsia="Arial Unicode MS" w:cs="Arial"/>
                <w:sz w:val="20"/>
                <w:szCs w:val="20"/>
              </w:rPr>
              <w:br/>
            </w:r>
            <w:r w:rsidRPr="00CB50C7">
              <w:rPr>
                <w:rStyle w:val="normaltext1"/>
                <w:rFonts w:ascii="Arial" w:eastAsia="Arial Unicode MS" w:hAnsi="Arial" w:cs="Arial"/>
                <w:color w:val="auto"/>
                <w:sz w:val="20"/>
                <w:szCs w:val="20"/>
              </w:rPr>
              <w:t>(this series covers both Kew Asylum and the Children's Cottages).</w:t>
            </w:r>
          </w:p>
        </w:tc>
        <w:tc>
          <w:tcPr>
            <w:tcW w:w="1702" w:type="dxa"/>
          </w:tcPr>
          <w:p w:rsidR="00E66FBA" w:rsidRPr="00CB50C7" w:rsidRDefault="00E66FBA" w:rsidP="00E66FBA">
            <w:pPr>
              <w:pStyle w:val="DHHSTableText0"/>
              <w:rPr>
                <w:rFonts w:cs="Arial"/>
              </w:rPr>
            </w:pPr>
            <w:r w:rsidRPr="00CB50C7">
              <w:rPr>
                <w:rFonts w:cs="Arial"/>
              </w:rPr>
              <w:t>1887–1912</w:t>
            </w:r>
          </w:p>
        </w:tc>
      </w:tr>
      <w:tr w:rsidR="00E66FBA" w:rsidRPr="00CB50C7" w:rsidTr="00E66FBA">
        <w:tc>
          <w:tcPr>
            <w:tcW w:w="8505" w:type="dxa"/>
          </w:tcPr>
          <w:p w:rsidR="00E66FBA" w:rsidRPr="00CB50C7" w:rsidRDefault="00E66FBA" w:rsidP="00E66FBA">
            <w:pPr>
              <w:pStyle w:val="DHHSTableText0"/>
              <w:spacing w:line="276" w:lineRule="auto"/>
              <w:rPr>
                <w:rFonts w:cs="Arial"/>
                <w:b/>
                <w:bCs/>
                <w:sz w:val="20"/>
                <w:szCs w:val="20"/>
              </w:rPr>
            </w:pPr>
            <w:r w:rsidRPr="00CB50C7">
              <w:rPr>
                <w:rFonts w:cs="Arial"/>
                <w:b/>
                <w:bCs/>
                <w:sz w:val="20"/>
                <w:szCs w:val="20"/>
              </w:rPr>
              <w:t>Case Books of Male Patients</w:t>
            </w:r>
          </w:p>
          <w:p w:rsidR="00E66FBA" w:rsidRPr="00CB50C7" w:rsidRDefault="00E66FBA" w:rsidP="00E66FBA">
            <w:pPr>
              <w:pStyle w:val="DHHSTableText0"/>
              <w:spacing w:line="276" w:lineRule="auto"/>
              <w:rPr>
                <w:rFonts w:cs="Arial"/>
                <w:bCs/>
                <w:i/>
                <w:sz w:val="20"/>
                <w:szCs w:val="20"/>
              </w:rPr>
            </w:pPr>
            <w:r w:rsidRPr="00CB50C7">
              <w:rPr>
                <w:rFonts w:cs="Arial"/>
                <w:bCs/>
                <w:i/>
                <w:sz w:val="20"/>
                <w:szCs w:val="20"/>
              </w:rPr>
              <w:t>Volume; Permanent VPRS Number 7420 / P0001</w:t>
            </w:r>
          </w:p>
          <w:p w:rsidR="00E66FBA" w:rsidRPr="00CB50C7" w:rsidRDefault="00E66FBA" w:rsidP="00E66FBA">
            <w:pPr>
              <w:pStyle w:val="DHHSTableText0"/>
              <w:spacing w:line="276" w:lineRule="auto"/>
              <w:rPr>
                <w:rFonts w:eastAsia="Arial Unicode MS" w:cs="Arial"/>
                <w:sz w:val="20"/>
                <w:szCs w:val="20"/>
              </w:rPr>
            </w:pPr>
            <w:r w:rsidRPr="00CB50C7">
              <w:rPr>
                <w:rFonts w:cs="Arial"/>
                <w:b/>
                <w:bCs/>
                <w:sz w:val="20"/>
                <w:szCs w:val="20"/>
              </w:rPr>
              <w:t>Content</w:t>
            </w:r>
            <w:r w:rsidRPr="00CB50C7">
              <w:rPr>
                <w:rFonts w:cs="Arial"/>
                <w:bCs/>
                <w:sz w:val="20"/>
                <w:szCs w:val="20"/>
              </w:rPr>
              <w:t xml:space="preserve">: </w:t>
            </w:r>
            <w:r w:rsidRPr="00CB50C7">
              <w:rPr>
                <w:rStyle w:val="normaltext1"/>
                <w:rFonts w:ascii="Arial" w:eastAsia="Arial Unicode MS" w:hAnsi="Arial" w:cs="Arial"/>
                <w:color w:val="auto"/>
                <w:sz w:val="20"/>
                <w:szCs w:val="20"/>
              </w:rPr>
              <w:t xml:space="preserve">Case Books of Male Patients at the Idiot Asylum Kew (also known as the Children's Cottages Kew). These Case Books were maintained separately from VPRS 7398 Case Books of Male Patients at the Kew Asylum. The Case Books in this series record the medical histories of patients admitted until June 1912 when the format of case histories changed. </w:t>
            </w:r>
            <w:r w:rsidRPr="00CB50C7">
              <w:rPr>
                <w:rStyle w:val="normaltext1"/>
                <w:rFonts w:ascii="Arial" w:eastAsia="Arial Unicode MS" w:hAnsi="Arial" w:cs="Arial"/>
                <w:color w:val="auto"/>
                <w:sz w:val="20"/>
                <w:szCs w:val="20"/>
              </w:rPr>
              <w:lastRenderedPageBreak/>
              <w:t>However notes were added to some case histories until 1930.</w:t>
            </w:r>
          </w:p>
          <w:p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Volumes one and two of this series are slightly different from the Case Books from other asylums. The function of the Case Books was adapted to suit the function of the Children's Cottages</w:t>
            </w:r>
            <w:r w:rsidR="00185C06">
              <w:rPr>
                <w:rStyle w:val="normaltext1"/>
                <w:rFonts w:ascii="Arial" w:eastAsia="Arial Unicode MS" w:hAnsi="Arial" w:cs="Arial"/>
                <w:color w:val="auto"/>
                <w:sz w:val="20"/>
                <w:szCs w:val="20"/>
              </w:rPr>
              <w:t xml:space="preserve">: it </w:t>
            </w:r>
            <w:r w:rsidR="00185C06" w:rsidRPr="00CB50C7">
              <w:rPr>
                <w:rStyle w:val="normaltext1"/>
                <w:rFonts w:ascii="Arial" w:eastAsia="Arial Unicode MS" w:hAnsi="Arial" w:cs="Arial"/>
                <w:color w:val="auto"/>
                <w:sz w:val="20"/>
                <w:szCs w:val="20"/>
              </w:rPr>
              <w:t xml:space="preserve">was adapted to record whether the patient can walk, run, read, write, sing, or imitate. </w:t>
            </w:r>
            <w:r w:rsidRPr="00CB50C7">
              <w:rPr>
                <w:rStyle w:val="normaltext1"/>
                <w:rFonts w:ascii="Arial" w:eastAsia="Arial Unicode MS" w:hAnsi="Arial" w:cs="Arial"/>
                <w:color w:val="auto"/>
                <w:sz w:val="20"/>
                <w:szCs w:val="20"/>
              </w:rPr>
              <w:t>Volume three resumes the same format as the Case Books from the other large asylums. There is a very small quantity of correspondence relating to patients included within the volumes of this series.</w:t>
            </w:r>
          </w:p>
          <w:p w:rsidR="00E66FBA" w:rsidRPr="00CB50C7" w:rsidRDefault="00E66FBA" w:rsidP="00E66FBA">
            <w:pPr>
              <w:pStyle w:val="DHHSTableText0"/>
              <w:spacing w:line="276" w:lineRule="auto"/>
              <w:rPr>
                <w:rStyle w:val="normaltext1"/>
                <w:rFonts w:ascii="Arial" w:hAnsi="Arial" w:cs="Arial"/>
                <w:bCs/>
                <w:color w:val="auto"/>
                <w:sz w:val="20"/>
                <w:szCs w:val="20"/>
              </w:rPr>
            </w:pPr>
            <w:r w:rsidRPr="00CB50C7">
              <w:rPr>
                <w:rStyle w:val="normaltext1"/>
                <w:rFonts w:ascii="Arial" w:eastAsia="Arial Unicode MS" w:hAnsi="Arial" w:cs="Arial"/>
                <w:color w:val="auto"/>
                <w:sz w:val="20"/>
                <w:szCs w:val="20"/>
              </w:rPr>
              <w:t>For details of the case histories of patients admitted after June 1912 see VPRS 7449 Clinical Notes of Male Patients.</w:t>
            </w:r>
          </w:p>
          <w:p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Entries are arranged by date of admission. There is an index by patient surname at the front of each volume.</w:t>
            </w:r>
          </w:p>
          <w:p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The date of admission of the patient can also be obtained from:</w:t>
            </w:r>
          </w:p>
          <w:p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VPRS 7425 Nominal Register of patients</w:t>
            </w:r>
            <w:r w:rsidR="00185C06">
              <w:rPr>
                <w:rStyle w:val="normaltext1"/>
                <w:rFonts w:ascii="Arial" w:eastAsia="Arial Unicode MS" w:hAnsi="Arial" w:cs="Arial"/>
                <w:color w:val="auto"/>
                <w:sz w:val="20"/>
                <w:szCs w:val="20"/>
              </w:rPr>
              <w:t xml:space="preserve"> 1871-1906 (this series covers K</w:t>
            </w:r>
            <w:r w:rsidRPr="00CB50C7">
              <w:rPr>
                <w:rStyle w:val="normaltext1"/>
                <w:rFonts w:ascii="Arial" w:eastAsia="Arial Unicode MS" w:hAnsi="Arial" w:cs="Arial"/>
                <w:color w:val="auto"/>
                <w:sz w:val="20"/>
                <w:szCs w:val="20"/>
              </w:rPr>
              <w:t>ew Asylum and the Children's Cottages)</w:t>
            </w:r>
          </w:p>
          <w:p w:rsidR="00E66FBA" w:rsidRPr="00CB50C7" w:rsidRDefault="00E66FBA" w:rsidP="00E66FBA">
            <w:pPr>
              <w:pStyle w:val="DHHSTableText0"/>
              <w:spacing w:line="276" w:lineRule="auto"/>
              <w:rPr>
                <w:rFonts w:cs="Arial"/>
                <w:b/>
                <w:bCs/>
                <w:sz w:val="20"/>
                <w:szCs w:val="20"/>
              </w:rPr>
            </w:pPr>
            <w:r w:rsidRPr="00CB50C7">
              <w:rPr>
                <w:rStyle w:val="normaltext1"/>
                <w:rFonts w:ascii="Arial" w:eastAsia="Arial Unicode MS" w:hAnsi="Arial" w:cs="Arial"/>
                <w:color w:val="auto"/>
                <w:sz w:val="20"/>
                <w:szCs w:val="20"/>
              </w:rPr>
              <w:t>VPRS 7429 Annual Examination of Patients Register 1889-1905 (this series covers both Kew Asylum and the Children's Cottages).</w:t>
            </w:r>
          </w:p>
        </w:tc>
        <w:tc>
          <w:tcPr>
            <w:tcW w:w="1702" w:type="dxa"/>
          </w:tcPr>
          <w:p w:rsidR="00E66FBA" w:rsidRPr="00CB50C7" w:rsidRDefault="00E66FBA" w:rsidP="00E66FBA">
            <w:pPr>
              <w:pStyle w:val="DHHSTableText0"/>
              <w:rPr>
                <w:rFonts w:cs="Arial"/>
              </w:rPr>
            </w:pPr>
            <w:r w:rsidRPr="00CB50C7">
              <w:rPr>
                <w:rFonts w:cs="Arial"/>
              </w:rPr>
              <w:lastRenderedPageBreak/>
              <w:t>1887-1912</w:t>
            </w:r>
          </w:p>
        </w:tc>
      </w:tr>
      <w:tr w:rsidR="00E66FBA" w:rsidRPr="00E66FBA" w:rsidTr="00E66FBA">
        <w:tc>
          <w:tcPr>
            <w:tcW w:w="8505" w:type="dxa"/>
          </w:tcPr>
          <w:p w:rsidR="00E66FBA" w:rsidRPr="00E66FBA" w:rsidRDefault="00E66FBA" w:rsidP="00E66FBA">
            <w:pPr>
              <w:pStyle w:val="DHHSTableText0"/>
              <w:spacing w:line="276" w:lineRule="auto"/>
              <w:rPr>
                <w:rFonts w:cs="Arial"/>
                <w:b/>
                <w:bCs/>
                <w:sz w:val="20"/>
                <w:szCs w:val="20"/>
              </w:rPr>
            </w:pPr>
            <w:r w:rsidRPr="00E66FBA">
              <w:rPr>
                <w:rFonts w:cs="Arial"/>
                <w:b/>
                <w:bCs/>
                <w:sz w:val="20"/>
                <w:szCs w:val="20"/>
              </w:rPr>
              <w:lastRenderedPageBreak/>
              <w:t>Index to Male and Female Case Books</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Volume; Permanent VPRS Number 7494 / P0001</w:t>
            </w:r>
          </w:p>
          <w:p w:rsidR="00E66FBA" w:rsidRPr="00E66FBA" w:rsidRDefault="00E66FBA" w:rsidP="00E66FBA">
            <w:pPr>
              <w:pStyle w:val="DHHSTableText0"/>
              <w:spacing w:line="276" w:lineRule="auto"/>
              <w:rPr>
                <w:rFonts w:cs="Arial"/>
                <w:bCs/>
                <w:sz w:val="20"/>
                <w:szCs w:val="20"/>
              </w:rPr>
            </w:pPr>
            <w:r w:rsidRPr="00E66FBA">
              <w:rPr>
                <w:rFonts w:cs="Arial"/>
                <w:b/>
                <w:bCs/>
                <w:sz w:val="20"/>
                <w:szCs w:val="20"/>
              </w:rPr>
              <w:t>Content</w:t>
            </w:r>
            <w:r w:rsidRPr="00E66FBA">
              <w:rPr>
                <w:rFonts w:cs="Arial"/>
                <w:bCs/>
                <w:sz w:val="20"/>
                <w:szCs w:val="20"/>
              </w:rPr>
              <w:t xml:space="preserve">: </w:t>
            </w:r>
            <w:r w:rsidRPr="00E66FBA">
              <w:rPr>
                <w:rFonts w:eastAsia="Arial Unicode MS" w:cs="Arial"/>
                <w:sz w:val="20"/>
                <w:szCs w:val="20"/>
                <w:lang w:eastAsia="en-AU"/>
              </w:rPr>
              <w:t>The index for VPRS 7419 Case Books of Female Patients and VPRS 7420 Case Books of Male Patients at the Kew Idiot Asylum. Male and female patients are listed separately.</w:t>
            </w:r>
          </w:p>
          <w:p w:rsidR="00E66FBA" w:rsidRPr="00E66FBA" w:rsidRDefault="00E66FBA" w:rsidP="00E66FBA">
            <w:pPr>
              <w:pStyle w:val="DHHSTableText0"/>
              <w:spacing w:line="276" w:lineRule="auto"/>
              <w:rPr>
                <w:rFonts w:cs="Arial"/>
                <w:b/>
                <w:bCs/>
                <w:sz w:val="20"/>
                <w:szCs w:val="20"/>
              </w:rPr>
            </w:pPr>
            <w:r w:rsidRPr="00E66FBA">
              <w:rPr>
                <w:rFonts w:eastAsia="Arial Unicode MS" w:cs="Arial"/>
                <w:sz w:val="20"/>
                <w:szCs w:val="20"/>
                <w:lang w:eastAsia="en-AU"/>
              </w:rPr>
              <w:t>This volume is self-indexing. Entries are listed alphabetically by patient surname. Each entry has a reference to a folio number and sometimes a book number. Also recorded is the date of the discharge/transfer/death of the patient.</w:t>
            </w:r>
          </w:p>
        </w:tc>
        <w:tc>
          <w:tcPr>
            <w:tcW w:w="1702" w:type="dxa"/>
          </w:tcPr>
          <w:p w:rsidR="00E66FBA" w:rsidRPr="00E66FBA" w:rsidRDefault="00E66FBA" w:rsidP="00E66FBA">
            <w:pPr>
              <w:pStyle w:val="DHHSTableText0"/>
              <w:rPr>
                <w:rFonts w:cs="Arial"/>
              </w:rPr>
            </w:pPr>
            <w:r w:rsidRPr="00E66FBA">
              <w:rPr>
                <w:rFonts w:cs="Arial"/>
              </w:rPr>
              <w:t>1887-1912</w:t>
            </w:r>
          </w:p>
        </w:tc>
      </w:tr>
      <w:tr w:rsidR="00E66FBA" w:rsidRPr="00CB50C7" w:rsidTr="00E66FBA">
        <w:tc>
          <w:tcPr>
            <w:tcW w:w="8505" w:type="dxa"/>
          </w:tcPr>
          <w:p w:rsidR="00E66FBA" w:rsidRPr="00CB50C7" w:rsidRDefault="00E66FBA" w:rsidP="00E66FBA">
            <w:pPr>
              <w:pStyle w:val="DHHSTableText0"/>
              <w:spacing w:line="276" w:lineRule="auto"/>
              <w:rPr>
                <w:rFonts w:cs="Arial"/>
                <w:b/>
                <w:bCs/>
                <w:sz w:val="20"/>
                <w:szCs w:val="20"/>
              </w:rPr>
            </w:pPr>
            <w:r w:rsidRPr="00CB50C7">
              <w:rPr>
                <w:rFonts w:cs="Arial"/>
                <w:b/>
                <w:bCs/>
                <w:sz w:val="20"/>
                <w:szCs w:val="20"/>
              </w:rPr>
              <w:t>Clinical Notes of Female Patients</w:t>
            </w:r>
          </w:p>
          <w:p w:rsidR="00E66FBA" w:rsidRPr="00CB50C7" w:rsidRDefault="00E66FBA" w:rsidP="00E66FBA">
            <w:pPr>
              <w:pStyle w:val="DHHSTableText0"/>
              <w:spacing w:line="276" w:lineRule="auto"/>
              <w:rPr>
                <w:rFonts w:cs="Arial"/>
                <w:bCs/>
                <w:i/>
                <w:sz w:val="20"/>
                <w:szCs w:val="20"/>
              </w:rPr>
            </w:pPr>
            <w:r w:rsidRPr="00CB50C7">
              <w:rPr>
                <w:rFonts w:cs="Arial"/>
                <w:bCs/>
                <w:i/>
                <w:sz w:val="20"/>
                <w:szCs w:val="20"/>
              </w:rPr>
              <w:t>Folio ; Permanent VPRS Number 7448 / P0001</w:t>
            </w:r>
          </w:p>
          <w:p w:rsidR="00E66FBA" w:rsidRPr="00CB50C7" w:rsidRDefault="00E66FBA" w:rsidP="00E66FBA">
            <w:pPr>
              <w:pStyle w:val="DHHSTableText0"/>
              <w:spacing w:line="276" w:lineRule="auto"/>
              <w:rPr>
                <w:rFonts w:cs="Arial"/>
                <w:bCs/>
                <w:sz w:val="20"/>
                <w:szCs w:val="20"/>
              </w:rPr>
            </w:pPr>
            <w:r w:rsidRPr="00CB50C7">
              <w:rPr>
                <w:rFonts w:cs="Arial"/>
                <w:b/>
                <w:bCs/>
                <w:sz w:val="20"/>
                <w:szCs w:val="20"/>
              </w:rPr>
              <w:t>Content</w:t>
            </w:r>
            <w:r w:rsidRPr="00CB50C7">
              <w:rPr>
                <w:rFonts w:cs="Arial"/>
                <w:bCs/>
                <w:sz w:val="20"/>
                <w:szCs w:val="20"/>
              </w:rPr>
              <w:t xml:space="preserve">: </w:t>
            </w:r>
            <w:r w:rsidRPr="00CB50C7">
              <w:rPr>
                <w:rStyle w:val="normaltext1"/>
                <w:rFonts w:ascii="Arial" w:eastAsia="Arial Unicode MS" w:hAnsi="Arial" w:cs="Arial"/>
                <w:color w:val="auto"/>
                <w:sz w:val="20"/>
                <w:szCs w:val="20"/>
              </w:rPr>
              <w:t>Each institution was required by legislation to maintain records of patient case histories. These records were to be kept in such form as the Governor-in-Council directed from time to time. As soon as possible after the admission of any patient and periodically thereafter, the following details were to be entered into the case histories:</w:t>
            </w:r>
          </w:p>
          <w:p w:rsidR="00E66FBA" w:rsidRPr="00CB50C7" w:rsidRDefault="00E66FBA" w:rsidP="00A62FDE">
            <w:pPr>
              <w:pStyle w:val="DHHSTableText0"/>
              <w:numPr>
                <w:ilvl w:val="0"/>
                <w:numId w:val="11"/>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the mental state and bodily condition of every patient on admission,</w:t>
            </w:r>
            <w:r w:rsidRPr="00CB50C7">
              <w:rPr>
                <w:rFonts w:eastAsia="Arial Unicode MS" w:cs="Arial"/>
                <w:sz w:val="20"/>
                <w:szCs w:val="20"/>
              </w:rPr>
              <w:t xml:space="preserve"> </w:t>
            </w:r>
          </w:p>
          <w:p w:rsidR="00E66FBA" w:rsidRPr="00CB50C7" w:rsidRDefault="00E66FBA" w:rsidP="00A62FDE">
            <w:pPr>
              <w:pStyle w:val="DHHSTableText0"/>
              <w:numPr>
                <w:ilvl w:val="0"/>
                <w:numId w:val="11"/>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the history of his/her case recorded from time to time while he/she continued to be a patient in the asylum,</w:t>
            </w:r>
          </w:p>
          <w:p w:rsidR="00E66FBA" w:rsidRPr="00CB50C7" w:rsidRDefault="00E66FBA" w:rsidP="00A62FDE">
            <w:pPr>
              <w:pStyle w:val="DHHSTableText0"/>
              <w:numPr>
                <w:ilvl w:val="0"/>
                <w:numId w:val="11"/>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a correct description of the medicine and other remedies prescribed for the treatment of his/her disorder,</w:t>
            </w:r>
          </w:p>
          <w:p w:rsidR="00E66FBA" w:rsidRPr="00CB50C7" w:rsidRDefault="00E66FBA" w:rsidP="00A62FDE">
            <w:pPr>
              <w:pStyle w:val="DHHSTableText0"/>
              <w:numPr>
                <w:ilvl w:val="0"/>
                <w:numId w:val="11"/>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and in the case of death, an exact account of the autopsy (if any) of the patient.</w:t>
            </w:r>
          </w:p>
          <w:p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 xml:space="preserve">These records, which were initially in the form of bound case books, were to be regularly inspected by an Inspector or other officer appointed under the provisions of the prevailing legislation. </w:t>
            </w:r>
          </w:p>
          <w:p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In 1912 the format of case histories was altered from bound casebooks to a loose leaf folio format, known as Patient Clinical Notes. The change in format meant that the case notes could be transferred with the patient whenever they were removed to another hospital, or forwarded to the Lunacy Department when the patient was discharged or died.</w:t>
            </w:r>
          </w:p>
          <w:p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Information recorded in patient clinical notes included:</w:t>
            </w:r>
          </w:p>
          <w:p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Personal Details:</w:t>
            </w:r>
          </w:p>
          <w:p w:rsidR="00E66FBA" w:rsidRPr="00CB50C7" w:rsidRDefault="00E66FBA" w:rsidP="00A62FDE">
            <w:pPr>
              <w:pStyle w:val="DHHSTableText0"/>
              <w:numPr>
                <w:ilvl w:val="0"/>
                <w:numId w:val="12"/>
              </w:numPr>
              <w:spacing w:line="276" w:lineRule="auto"/>
              <w:rPr>
                <w:rStyle w:val="normaltext1"/>
                <w:rFonts w:ascii="Arial" w:eastAsia="Arial Unicode MS" w:hAnsi="Arial" w:cs="Arial"/>
                <w:color w:val="auto"/>
                <w:sz w:val="20"/>
                <w:szCs w:val="20"/>
              </w:rPr>
            </w:pPr>
            <w:r w:rsidRPr="00CB50C7">
              <w:rPr>
                <w:rStyle w:val="normaltext1"/>
                <w:rFonts w:ascii="Arial" w:eastAsia="Arial Unicode MS" w:hAnsi="Arial" w:cs="Arial"/>
                <w:color w:val="auto"/>
                <w:sz w:val="20"/>
                <w:szCs w:val="20"/>
              </w:rPr>
              <w:lastRenderedPageBreak/>
              <w:t>name and address of nearest relative or friend</w:t>
            </w:r>
          </w:p>
          <w:p w:rsidR="00E66FBA" w:rsidRPr="00CB50C7" w:rsidRDefault="00E66FBA" w:rsidP="00A62FDE">
            <w:pPr>
              <w:pStyle w:val="DHHSTableText0"/>
              <w:numPr>
                <w:ilvl w:val="0"/>
                <w:numId w:val="12"/>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by whom brought (to the asylum)</w:t>
            </w:r>
          </w:p>
          <w:p w:rsidR="00E66FBA" w:rsidRPr="00CB50C7" w:rsidRDefault="00E66FBA" w:rsidP="00A62FDE">
            <w:pPr>
              <w:pStyle w:val="DHHSTableText0"/>
              <w:numPr>
                <w:ilvl w:val="0"/>
                <w:numId w:val="12"/>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previous residence</w:t>
            </w:r>
          </w:p>
          <w:p w:rsidR="00E66FBA" w:rsidRPr="00CB50C7" w:rsidRDefault="00E66FBA" w:rsidP="00A62FDE">
            <w:pPr>
              <w:pStyle w:val="DHHSTableText0"/>
              <w:numPr>
                <w:ilvl w:val="0"/>
                <w:numId w:val="12"/>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age and sex of patient</w:t>
            </w:r>
          </w:p>
          <w:p w:rsidR="00E66FBA" w:rsidRPr="00CB50C7" w:rsidRDefault="00E66FBA" w:rsidP="00A62FDE">
            <w:pPr>
              <w:pStyle w:val="DHHSTableText0"/>
              <w:numPr>
                <w:ilvl w:val="0"/>
                <w:numId w:val="12"/>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marital status</w:t>
            </w:r>
          </w:p>
          <w:p w:rsidR="00E66FBA" w:rsidRPr="00CB50C7" w:rsidRDefault="00E66FBA" w:rsidP="00A62FDE">
            <w:pPr>
              <w:pStyle w:val="DHHSTableText0"/>
              <w:numPr>
                <w:ilvl w:val="0"/>
                <w:numId w:val="12"/>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if any family</w:t>
            </w:r>
          </w:p>
          <w:p w:rsidR="00E66FBA" w:rsidRPr="00CB50C7" w:rsidRDefault="00E66FBA" w:rsidP="00A62FDE">
            <w:pPr>
              <w:pStyle w:val="DHHSTableText0"/>
              <w:numPr>
                <w:ilvl w:val="0"/>
                <w:numId w:val="12"/>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occupation</w:t>
            </w:r>
          </w:p>
          <w:p w:rsidR="00E66FBA" w:rsidRPr="00CB50C7" w:rsidRDefault="00E66FBA" w:rsidP="00A62FDE">
            <w:pPr>
              <w:pStyle w:val="DHHSTableText0"/>
              <w:numPr>
                <w:ilvl w:val="0"/>
                <w:numId w:val="12"/>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habits of life and native place</w:t>
            </w:r>
          </w:p>
          <w:p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Medical Details:</w:t>
            </w:r>
          </w:p>
          <w:p w:rsidR="00E66FBA" w:rsidRPr="00CB50C7" w:rsidRDefault="00E66FBA" w:rsidP="00A62FDE">
            <w:pPr>
              <w:pStyle w:val="DHHSTableText0"/>
              <w:numPr>
                <w:ilvl w:val="0"/>
                <w:numId w:val="13"/>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the form of insanity</w:t>
            </w:r>
          </w:p>
          <w:p w:rsidR="00E66FBA" w:rsidRPr="00CB50C7" w:rsidRDefault="00E66FBA" w:rsidP="00A62FDE">
            <w:pPr>
              <w:pStyle w:val="DHHSTableText0"/>
              <w:numPr>
                <w:ilvl w:val="0"/>
                <w:numId w:val="13"/>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duration of present attack</w:t>
            </w:r>
          </w:p>
          <w:p w:rsidR="00E66FBA" w:rsidRPr="00CB50C7" w:rsidRDefault="00E66FBA" w:rsidP="00A62FDE">
            <w:pPr>
              <w:pStyle w:val="DHHSTableText0"/>
              <w:numPr>
                <w:ilvl w:val="0"/>
                <w:numId w:val="13"/>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if disordered before/if condition hereditary</w:t>
            </w:r>
          </w:p>
          <w:p w:rsidR="00E66FBA" w:rsidRPr="00CB50C7" w:rsidRDefault="00E66FBA" w:rsidP="00A62FDE">
            <w:pPr>
              <w:pStyle w:val="DHHSTableText0"/>
              <w:numPr>
                <w:ilvl w:val="0"/>
                <w:numId w:val="13"/>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 xml:space="preserve">specific signs of </w:t>
            </w:r>
            <w:r w:rsidR="00185C06">
              <w:rPr>
                <w:rStyle w:val="normaltext1"/>
                <w:rFonts w:ascii="Arial" w:eastAsia="Arial Unicode MS" w:hAnsi="Arial" w:cs="Arial"/>
                <w:color w:val="auto"/>
                <w:sz w:val="20"/>
                <w:szCs w:val="20"/>
              </w:rPr>
              <w:t>mental illness</w:t>
            </w:r>
          </w:p>
          <w:p w:rsidR="00E66FBA" w:rsidRPr="00CB50C7" w:rsidRDefault="00E66FBA" w:rsidP="00A62FDE">
            <w:pPr>
              <w:pStyle w:val="DHHSTableText0"/>
              <w:numPr>
                <w:ilvl w:val="0"/>
                <w:numId w:val="13"/>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if suicidal</w:t>
            </w:r>
          </w:p>
          <w:p w:rsidR="00E66FBA" w:rsidRPr="00CB50C7" w:rsidRDefault="00E66FBA" w:rsidP="00A62FDE">
            <w:pPr>
              <w:pStyle w:val="DHHSTableText0"/>
              <w:numPr>
                <w:ilvl w:val="0"/>
                <w:numId w:val="13"/>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if dangerous and destructive</w:t>
            </w:r>
          </w:p>
          <w:p w:rsidR="00E66FBA" w:rsidRPr="00CB50C7" w:rsidRDefault="00E66FBA" w:rsidP="00A62FDE">
            <w:pPr>
              <w:pStyle w:val="DHHSTableText0"/>
              <w:numPr>
                <w:ilvl w:val="0"/>
                <w:numId w:val="13"/>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 xml:space="preserve">a brief description of </w:t>
            </w:r>
            <w:r w:rsidR="00185C06">
              <w:rPr>
                <w:rStyle w:val="normaltext1"/>
                <w:rFonts w:ascii="Arial" w:eastAsia="Arial Unicode MS" w:hAnsi="Arial" w:cs="Arial"/>
                <w:color w:val="auto"/>
                <w:sz w:val="20"/>
                <w:szCs w:val="20"/>
              </w:rPr>
              <w:t>physical</w:t>
            </w:r>
            <w:r w:rsidRPr="00CB50C7">
              <w:rPr>
                <w:rStyle w:val="normaltext1"/>
                <w:rFonts w:ascii="Arial" w:eastAsia="Arial Unicode MS" w:hAnsi="Arial" w:cs="Arial"/>
                <w:color w:val="auto"/>
                <w:sz w:val="20"/>
                <w:szCs w:val="20"/>
              </w:rPr>
              <w:t xml:space="preserve"> condition</w:t>
            </w:r>
          </w:p>
          <w:p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 xml:space="preserve">The </w:t>
            </w:r>
            <w:r w:rsidR="00185C06">
              <w:rPr>
                <w:rStyle w:val="normaltext1"/>
                <w:rFonts w:ascii="Arial" w:eastAsia="Arial Unicode MS" w:hAnsi="Arial" w:cs="Arial"/>
                <w:color w:val="auto"/>
                <w:sz w:val="20"/>
                <w:szCs w:val="20"/>
              </w:rPr>
              <w:t xml:space="preserve">right hand </w:t>
            </w:r>
            <w:r w:rsidRPr="00CB50C7">
              <w:rPr>
                <w:rStyle w:val="normaltext1"/>
                <w:rFonts w:ascii="Arial" w:eastAsia="Arial Unicode MS" w:hAnsi="Arial" w:cs="Arial"/>
                <w:color w:val="auto"/>
                <w:sz w:val="20"/>
                <w:szCs w:val="20"/>
              </w:rPr>
              <w:t>page records the medical history of the patient. A full account of the mental and physical condition of the patient was to be entered in the case notes on admission, with a further note at the end of each month at least for the first six months, and afterwards a full note every six months. However, such thorough and accurate notes were not always maintained. The clinical notes usually record whether the patient was transferred elsewhere, discharged or died while in custody. A copy of the Post-Mortem Examination Report is sometimes included in cases of death. A photograph of the patient on admission is often included. Some folios contain patient-related correspondence.</w:t>
            </w:r>
          </w:p>
          <w:p w:rsidR="00E66FBA" w:rsidRPr="00CB50C7" w:rsidRDefault="00E66FBA" w:rsidP="00E66FBA">
            <w:pPr>
              <w:pStyle w:val="DHHSTableText0"/>
              <w:spacing w:line="276" w:lineRule="auto"/>
              <w:rPr>
                <w:rStyle w:val="normaltext1"/>
                <w:rFonts w:ascii="Arial" w:eastAsia="Arial Unicode MS" w:hAnsi="Arial" w:cs="Arial"/>
                <w:color w:val="auto"/>
                <w:sz w:val="20"/>
                <w:szCs w:val="20"/>
              </w:rPr>
            </w:pPr>
            <w:r w:rsidRPr="00CB50C7">
              <w:rPr>
                <w:rStyle w:val="normaltext1"/>
                <w:rFonts w:ascii="Arial" w:eastAsia="Arial Unicode MS" w:hAnsi="Arial" w:cs="Arial"/>
                <w:color w:val="auto"/>
                <w:sz w:val="20"/>
                <w:szCs w:val="20"/>
              </w:rPr>
              <w:t>It is thought that the clinical notes were kept in the wards until a patient’s death or discharge, whereupon the case histories were arranged chronologically by year of discharge and then alphabetically by patient surname within each year.</w:t>
            </w:r>
          </w:p>
          <w:p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Some patients admitted prior to 1912 were held at the agency and the notes of their case history were transferred to the folios from VPRS 7419 Case Books of Female Patients. In these cases, a summary of the notes from the Case Books have been written on the folios. Some folios contain patient-related correspondence.</w:t>
            </w:r>
          </w:p>
          <w:p w:rsidR="00E66FBA" w:rsidRPr="00CB50C7" w:rsidRDefault="00E66FBA" w:rsidP="00E66FBA">
            <w:pPr>
              <w:pStyle w:val="DHHSTableText0"/>
              <w:spacing w:line="276" w:lineRule="auto"/>
              <w:rPr>
                <w:rFonts w:cs="Arial"/>
                <w:b/>
                <w:bCs/>
                <w:sz w:val="20"/>
                <w:szCs w:val="20"/>
              </w:rPr>
            </w:pPr>
            <w:r w:rsidRPr="00CB50C7">
              <w:rPr>
                <w:rStyle w:val="normaltext1"/>
                <w:rFonts w:ascii="Arial" w:eastAsia="Arial Unicode MS" w:hAnsi="Arial" w:cs="Arial"/>
                <w:color w:val="auto"/>
                <w:sz w:val="20"/>
                <w:szCs w:val="20"/>
              </w:rPr>
              <w:t>It is likely that this series is not complete, and that other folios of clinical notes may still be held at the agency.</w:t>
            </w:r>
          </w:p>
        </w:tc>
        <w:tc>
          <w:tcPr>
            <w:tcW w:w="1702" w:type="dxa"/>
          </w:tcPr>
          <w:p w:rsidR="00E66FBA" w:rsidRPr="00CB50C7" w:rsidRDefault="00E66FBA" w:rsidP="00E66FBA">
            <w:pPr>
              <w:pStyle w:val="DHHSTableText0"/>
              <w:rPr>
                <w:rFonts w:cs="Arial"/>
              </w:rPr>
            </w:pPr>
            <w:r w:rsidRPr="00CB50C7">
              <w:rPr>
                <w:rFonts w:cs="Arial"/>
              </w:rPr>
              <w:lastRenderedPageBreak/>
              <w:t>1912-1921</w:t>
            </w:r>
          </w:p>
        </w:tc>
      </w:tr>
      <w:tr w:rsidR="00E66FBA" w:rsidRPr="00CB50C7" w:rsidTr="00E66FBA">
        <w:tc>
          <w:tcPr>
            <w:tcW w:w="8505" w:type="dxa"/>
          </w:tcPr>
          <w:p w:rsidR="00E66FBA" w:rsidRPr="00CB50C7" w:rsidRDefault="00E66FBA" w:rsidP="00E66FBA">
            <w:pPr>
              <w:pStyle w:val="DHHSTableText0"/>
              <w:spacing w:line="276" w:lineRule="auto"/>
              <w:rPr>
                <w:rFonts w:cs="Arial"/>
                <w:b/>
                <w:bCs/>
                <w:sz w:val="20"/>
                <w:szCs w:val="20"/>
              </w:rPr>
            </w:pPr>
            <w:r w:rsidRPr="00CB50C7">
              <w:rPr>
                <w:rFonts w:cs="Arial"/>
                <w:b/>
                <w:bCs/>
                <w:sz w:val="20"/>
                <w:szCs w:val="20"/>
              </w:rPr>
              <w:lastRenderedPageBreak/>
              <w:t>Clinical Notes of Male Patients</w:t>
            </w:r>
          </w:p>
          <w:p w:rsidR="00E66FBA" w:rsidRPr="00CB50C7" w:rsidRDefault="00E66FBA" w:rsidP="00E66FBA">
            <w:pPr>
              <w:pStyle w:val="DHHSTableText0"/>
              <w:spacing w:line="276" w:lineRule="auto"/>
              <w:rPr>
                <w:rFonts w:cs="Arial"/>
                <w:bCs/>
                <w:i/>
                <w:sz w:val="20"/>
                <w:szCs w:val="20"/>
              </w:rPr>
            </w:pPr>
            <w:r w:rsidRPr="00CB50C7">
              <w:rPr>
                <w:rFonts w:cs="Arial"/>
                <w:bCs/>
                <w:i/>
                <w:sz w:val="20"/>
                <w:szCs w:val="20"/>
              </w:rPr>
              <w:t>Folio ; Permanent VPRS Number 7449 / P0001</w:t>
            </w:r>
          </w:p>
          <w:p w:rsidR="00E66FBA" w:rsidRPr="00CB50C7" w:rsidRDefault="00E66FBA" w:rsidP="00E66FBA">
            <w:pPr>
              <w:pStyle w:val="DHHSTableText0"/>
              <w:spacing w:line="276" w:lineRule="auto"/>
              <w:rPr>
                <w:rFonts w:cs="Arial"/>
                <w:bCs/>
                <w:sz w:val="20"/>
                <w:szCs w:val="20"/>
              </w:rPr>
            </w:pPr>
            <w:r w:rsidRPr="00CB50C7">
              <w:rPr>
                <w:rFonts w:cs="Arial"/>
                <w:b/>
                <w:bCs/>
                <w:sz w:val="20"/>
                <w:szCs w:val="20"/>
              </w:rPr>
              <w:t>Content</w:t>
            </w:r>
            <w:r w:rsidRPr="00CB50C7">
              <w:rPr>
                <w:rFonts w:cs="Arial"/>
                <w:bCs/>
                <w:sz w:val="20"/>
                <w:szCs w:val="20"/>
              </w:rPr>
              <w:t xml:space="preserve">: Refer VPRS </w:t>
            </w:r>
            <w:r w:rsidRPr="00CB50C7">
              <w:rPr>
                <w:rFonts w:cs="Arial"/>
                <w:sz w:val="20"/>
                <w:szCs w:val="20"/>
              </w:rPr>
              <w:t xml:space="preserve">7448 / P0001 </w:t>
            </w:r>
            <w:r w:rsidRPr="00CB50C7">
              <w:rPr>
                <w:rFonts w:cs="Arial"/>
                <w:bCs/>
                <w:sz w:val="20"/>
                <w:szCs w:val="20"/>
              </w:rPr>
              <w:t>above for a description of Clinical Notes.</w:t>
            </w:r>
          </w:p>
          <w:p w:rsidR="00E66FBA" w:rsidRPr="00CB50C7" w:rsidRDefault="00E66FBA" w:rsidP="00E66FBA">
            <w:pPr>
              <w:pStyle w:val="DHHSTableText0"/>
              <w:spacing w:line="276" w:lineRule="auto"/>
              <w:rPr>
                <w:rStyle w:val="normaltext1"/>
                <w:rFonts w:ascii="Arial" w:eastAsia="Arial Unicode MS" w:hAnsi="Arial" w:cs="Arial"/>
                <w:color w:val="auto"/>
                <w:sz w:val="20"/>
                <w:szCs w:val="20"/>
              </w:rPr>
            </w:pPr>
            <w:r w:rsidRPr="00CB50C7">
              <w:rPr>
                <w:rStyle w:val="normaltext1"/>
                <w:rFonts w:ascii="Arial" w:eastAsia="Arial Unicode MS" w:hAnsi="Arial" w:cs="Arial"/>
                <w:color w:val="auto"/>
                <w:sz w:val="20"/>
                <w:szCs w:val="20"/>
              </w:rPr>
              <w:t>Some patients admitted prior to 1912 have had the notes of their case history transferred from VPRS 7420 Case Books of Male Patients to the folios. In these cases a summary of the notes from the Case Books have been written on to the folios. Some folios contain patient-related correspondence.</w:t>
            </w:r>
          </w:p>
          <w:p w:rsidR="00E66FBA" w:rsidRPr="00CB50C7" w:rsidRDefault="00E66FBA" w:rsidP="00E66FBA">
            <w:pPr>
              <w:pStyle w:val="DHHSTableText0"/>
              <w:spacing w:line="276" w:lineRule="auto"/>
              <w:rPr>
                <w:rFonts w:cs="Arial"/>
                <w:bCs/>
                <w:sz w:val="20"/>
                <w:szCs w:val="20"/>
              </w:rPr>
            </w:pPr>
            <w:r w:rsidRPr="00CB50C7">
              <w:rPr>
                <w:rStyle w:val="normaltext1"/>
                <w:rFonts w:ascii="Arial" w:eastAsia="Arial Unicode MS" w:hAnsi="Arial" w:cs="Arial"/>
                <w:color w:val="auto"/>
                <w:sz w:val="20"/>
                <w:szCs w:val="20"/>
              </w:rPr>
              <w:t>It is likely that this series is not complete, and that other folios of clinical notes may still be held at the agency.</w:t>
            </w:r>
          </w:p>
        </w:tc>
        <w:tc>
          <w:tcPr>
            <w:tcW w:w="1702" w:type="dxa"/>
          </w:tcPr>
          <w:p w:rsidR="00E66FBA" w:rsidRPr="00CB50C7" w:rsidRDefault="00E66FBA" w:rsidP="00E66FBA">
            <w:pPr>
              <w:pStyle w:val="DHHSTableText0"/>
              <w:rPr>
                <w:rFonts w:cs="Arial"/>
              </w:rPr>
            </w:pPr>
            <w:r w:rsidRPr="00CB50C7">
              <w:rPr>
                <w:rFonts w:cs="Arial"/>
              </w:rPr>
              <w:t>1912-1919</w:t>
            </w:r>
          </w:p>
        </w:tc>
      </w:tr>
      <w:tr w:rsidR="00E66FBA" w:rsidRPr="00E66FBA" w:rsidTr="00E66FBA">
        <w:tc>
          <w:tcPr>
            <w:tcW w:w="8505" w:type="dxa"/>
          </w:tcPr>
          <w:p w:rsidR="00E66FBA" w:rsidRPr="00E66FBA" w:rsidRDefault="00E66FBA" w:rsidP="00E66FBA">
            <w:pPr>
              <w:pStyle w:val="Heading2"/>
              <w:rPr>
                <w:rStyle w:val="provheading"/>
                <w:rFonts w:cs="Arial"/>
                <w:color w:val="0070C0"/>
              </w:rPr>
            </w:pPr>
            <w:bookmarkStart w:id="1" w:name="_Toc463501448"/>
            <w:r w:rsidRPr="00E66FBA">
              <w:rPr>
                <w:rStyle w:val="provheading"/>
                <w:rFonts w:cs="Arial"/>
                <w:color w:val="0070C0"/>
              </w:rPr>
              <w:lastRenderedPageBreak/>
              <w:t>Kew Idiot Ward/Asylum (1887</w:t>
            </w:r>
            <w:r w:rsidR="00185C06">
              <w:rPr>
                <w:rStyle w:val="provheading"/>
                <w:rFonts w:cs="Arial"/>
                <w:color w:val="0070C0"/>
              </w:rPr>
              <w:t>–</w:t>
            </w:r>
            <w:r w:rsidRPr="00E66FBA">
              <w:rPr>
                <w:rStyle w:val="provheading"/>
                <w:rFonts w:cs="Arial"/>
                <w:color w:val="0070C0"/>
              </w:rPr>
              <w:t>1929); Children’s Cottages (1929</w:t>
            </w:r>
            <w:r w:rsidR="00185C06">
              <w:rPr>
                <w:rStyle w:val="provheading"/>
                <w:rFonts w:cs="Arial"/>
                <w:color w:val="0070C0"/>
              </w:rPr>
              <w:t>–</w:t>
            </w:r>
            <w:r w:rsidRPr="00E66FBA">
              <w:rPr>
                <w:rStyle w:val="provheading"/>
                <w:rFonts w:cs="Arial"/>
                <w:color w:val="0070C0"/>
              </w:rPr>
              <w:t>1962)</w:t>
            </w:r>
            <w:bookmarkEnd w:id="1"/>
          </w:p>
          <w:p w:rsidR="00E66FBA" w:rsidRPr="00E66FBA" w:rsidRDefault="00E66FBA" w:rsidP="00185C06">
            <w:pPr>
              <w:rPr>
                <w:rStyle w:val="provheading"/>
                <w:rFonts w:ascii="Arial" w:hAnsi="Arial" w:cs="Arial"/>
                <w:b/>
                <w:color w:val="0070C0"/>
              </w:rPr>
            </w:pPr>
            <w:r w:rsidRPr="00E66FBA">
              <w:rPr>
                <w:rStyle w:val="provheading"/>
                <w:rFonts w:ascii="Arial" w:hAnsi="Arial" w:cs="Arial"/>
                <w:color w:val="0070C0"/>
              </w:rPr>
              <w:t>- accommodate and educate children with an in</w:t>
            </w:r>
            <w:r w:rsidR="00185C06">
              <w:rPr>
                <w:rStyle w:val="provheading"/>
                <w:rFonts w:ascii="Arial" w:hAnsi="Arial" w:cs="Arial"/>
                <w:color w:val="0070C0"/>
              </w:rPr>
              <w:t xml:space="preserve">tellectual disability. Renamed </w:t>
            </w:r>
            <w:r w:rsidRPr="00E66FBA">
              <w:rPr>
                <w:rStyle w:val="provheading"/>
                <w:rFonts w:ascii="Arial" w:hAnsi="Arial" w:cs="Arial"/>
                <w:color w:val="0070C0"/>
              </w:rPr>
              <w:t>Children’s Cottages (1929)</w:t>
            </w:r>
            <w:r w:rsidR="00185C06">
              <w:rPr>
                <w:rStyle w:val="provheading"/>
                <w:rFonts w:ascii="Arial" w:hAnsi="Arial" w:cs="Arial"/>
                <w:color w:val="0070C0"/>
              </w:rPr>
              <w:t xml:space="preserve">; </w:t>
            </w:r>
            <w:r w:rsidRPr="00E66FBA">
              <w:rPr>
                <w:rStyle w:val="provheading"/>
                <w:rFonts w:ascii="Arial" w:hAnsi="Arial" w:cs="Arial"/>
                <w:color w:val="0070C0"/>
              </w:rPr>
              <w:t>also known as Kew Cottages Training Centre</w:t>
            </w:r>
          </w:p>
        </w:tc>
        <w:tc>
          <w:tcPr>
            <w:tcW w:w="1702" w:type="dxa"/>
          </w:tcPr>
          <w:p w:rsidR="00E66FBA" w:rsidRPr="00E66FBA" w:rsidRDefault="00E66FBA" w:rsidP="00E66FBA">
            <w:pPr>
              <w:pStyle w:val="Heading2"/>
            </w:pPr>
          </w:p>
        </w:tc>
      </w:tr>
      <w:tr w:rsidR="00E66FBA" w:rsidRPr="00E66FBA" w:rsidTr="00E66FBA">
        <w:tc>
          <w:tcPr>
            <w:tcW w:w="8505" w:type="dxa"/>
          </w:tcPr>
          <w:p w:rsidR="00E66FBA" w:rsidRPr="00E66FBA" w:rsidRDefault="00E66FBA" w:rsidP="00E66FBA">
            <w:pPr>
              <w:pStyle w:val="DHHSTableText0"/>
              <w:spacing w:line="276" w:lineRule="auto"/>
              <w:rPr>
                <w:rFonts w:cs="Arial"/>
                <w:b/>
                <w:bCs/>
                <w:color w:val="0070C0"/>
              </w:rPr>
            </w:pPr>
            <w:r w:rsidRPr="00E66FBA">
              <w:rPr>
                <w:rFonts w:cs="Arial"/>
                <w:b/>
                <w:bCs/>
                <w:color w:val="0070C0"/>
              </w:rPr>
              <w:t>Patient Case Management</w:t>
            </w:r>
          </w:p>
        </w:tc>
        <w:tc>
          <w:tcPr>
            <w:tcW w:w="1702" w:type="dxa"/>
          </w:tcPr>
          <w:p w:rsidR="00E66FBA" w:rsidRPr="00E66FBA" w:rsidRDefault="00E66FBA" w:rsidP="00E66FBA">
            <w:pPr>
              <w:pStyle w:val="DHHSTableText0"/>
              <w:rPr>
                <w:rFonts w:cs="Arial"/>
              </w:rPr>
            </w:pPr>
          </w:p>
        </w:tc>
      </w:tr>
      <w:tr w:rsidR="00E66FBA" w:rsidRPr="00E66FBA" w:rsidTr="00E66FBA">
        <w:tc>
          <w:tcPr>
            <w:tcW w:w="8505" w:type="dxa"/>
          </w:tcPr>
          <w:p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Clinical Notes of Male Patients </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File ; Unappraised</w:t>
            </w:r>
          </w:p>
          <w:p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Patient files known as Clinical Notes. Subjects are male patients and the files are in strict alphabetical order (a-z) by patient name. There is evidence of an original numerical system. </w:t>
            </w:r>
          </w:p>
          <w:p w:rsidR="00E66FBA" w:rsidRPr="00E66FBA" w:rsidRDefault="00E66FBA" w:rsidP="00E66FBA">
            <w:pPr>
              <w:pStyle w:val="DHHSTableText0"/>
              <w:spacing w:before="120" w:after="120" w:line="276" w:lineRule="auto"/>
              <w:rPr>
                <w:rFonts w:cs="Arial"/>
                <w:sz w:val="20"/>
                <w:szCs w:val="20"/>
              </w:rPr>
            </w:pPr>
            <w:r w:rsidRPr="00E66FBA">
              <w:rPr>
                <w:rFonts w:cs="Arial"/>
                <w:sz w:val="20"/>
                <w:szCs w:val="20"/>
              </w:rPr>
              <w:t>The clinical notes give patient illness and progress history whilst at Kew. Photographs appear generally from 1912 to the mid-1920s, although one or two have been seen in files up to the late 1920s, while several earlier files had no photograph. Most but not all of the patients are children. There are several cases with patients being up to 40 years of age on admission. Many case files include extended family histories, noting mentally disturbed relatives and causes of death, miscarriage and epilepsy. The files were discontinued pre-1955, with patient discharge or death. Admissions are up to 1953. Many files contain correspondence.</w:t>
            </w:r>
          </w:p>
        </w:tc>
        <w:tc>
          <w:tcPr>
            <w:tcW w:w="1702" w:type="dxa"/>
          </w:tcPr>
          <w:p w:rsidR="00E66FBA" w:rsidRPr="00E66FBA" w:rsidRDefault="00E66FBA" w:rsidP="00E66FBA">
            <w:pPr>
              <w:pStyle w:val="DHHSTableText0"/>
              <w:spacing w:before="120" w:after="120"/>
              <w:rPr>
                <w:rFonts w:cs="Arial"/>
              </w:rPr>
            </w:pPr>
            <w:r w:rsidRPr="00E66FBA">
              <w:rPr>
                <w:rFonts w:cs="Arial"/>
              </w:rPr>
              <w:t>1900 – c1954</w:t>
            </w:r>
          </w:p>
        </w:tc>
      </w:tr>
      <w:tr w:rsidR="00E66FBA" w:rsidRPr="00CB50C7" w:rsidTr="00E66FBA">
        <w:tc>
          <w:tcPr>
            <w:tcW w:w="8505" w:type="dxa"/>
          </w:tcPr>
          <w:p w:rsidR="00E66FBA" w:rsidRPr="00CB50C7" w:rsidRDefault="00E66FBA" w:rsidP="00E66FBA">
            <w:pPr>
              <w:pStyle w:val="DHHSTableText0"/>
              <w:spacing w:line="276" w:lineRule="auto"/>
              <w:rPr>
                <w:rFonts w:cs="Arial"/>
                <w:b/>
                <w:bCs/>
                <w:sz w:val="20"/>
                <w:szCs w:val="20"/>
              </w:rPr>
            </w:pPr>
            <w:r w:rsidRPr="00CB50C7">
              <w:rPr>
                <w:rFonts w:cs="Arial"/>
                <w:b/>
                <w:bCs/>
                <w:sz w:val="20"/>
                <w:szCs w:val="20"/>
              </w:rPr>
              <w:t>Medical Journals</w:t>
            </w:r>
          </w:p>
          <w:p w:rsidR="00E66FBA" w:rsidRPr="00CB50C7" w:rsidRDefault="00E66FBA" w:rsidP="00E66FBA">
            <w:pPr>
              <w:pStyle w:val="DHHSTableText0"/>
              <w:spacing w:line="276" w:lineRule="auto"/>
              <w:rPr>
                <w:rFonts w:cs="Arial"/>
                <w:bCs/>
                <w:i/>
                <w:sz w:val="20"/>
                <w:szCs w:val="20"/>
              </w:rPr>
            </w:pPr>
            <w:r w:rsidRPr="00CB50C7">
              <w:rPr>
                <w:rFonts w:cs="Arial"/>
                <w:bCs/>
                <w:i/>
                <w:sz w:val="20"/>
                <w:szCs w:val="20"/>
              </w:rPr>
              <w:t>Volume; Permanent VPRS Number 7431 / P0001</w:t>
            </w:r>
          </w:p>
          <w:p w:rsidR="00E66FBA" w:rsidRPr="00CB50C7" w:rsidRDefault="00E66FBA" w:rsidP="00E66FBA">
            <w:pPr>
              <w:pStyle w:val="DHHSTableText0"/>
              <w:spacing w:line="276" w:lineRule="auto"/>
              <w:rPr>
                <w:rFonts w:eastAsia="Arial Unicode MS" w:cs="Arial"/>
                <w:sz w:val="20"/>
                <w:szCs w:val="20"/>
                <w:lang w:eastAsia="en-AU"/>
              </w:rPr>
            </w:pPr>
            <w:r w:rsidRPr="00CB50C7">
              <w:rPr>
                <w:rFonts w:cs="Arial"/>
                <w:b/>
                <w:bCs/>
                <w:sz w:val="20"/>
                <w:szCs w:val="20"/>
              </w:rPr>
              <w:t>Content</w:t>
            </w:r>
            <w:r w:rsidRPr="00CB50C7">
              <w:rPr>
                <w:rFonts w:cs="Arial"/>
                <w:bCs/>
                <w:sz w:val="20"/>
                <w:szCs w:val="20"/>
              </w:rPr>
              <w:t xml:space="preserve">: </w:t>
            </w:r>
            <w:r w:rsidRPr="00CB50C7">
              <w:rPr>
                <w:rFonts w:eastAsia="Arial Unicode MS" w:cs="Arial"/>
                <w:sz w:val="20"/>
                <w:szCs w:val="20"/>
                <w:lang w:eastAsia="en-AU"/>
              </w:rPr>
              <w:t xml:space="preserve">Each Asylum was required to maintain a Medical Journal under section 21 of the </w:t>
            </w:r>
            <w:r w:rsidRPr="00CB50C7">
              <w:rPr>
                <w:rFonts w:eastAsia="Arial Unicode MS" w:cs="Arial"/>
                <w:i/>
                <w:sz w:val="20"/>
                <w:szCs w:val="20"/>
                <w:lang w:eastAsia="en-AU"/>
              </w:rPr>
              <w:t>Lunacy Statute 1867</w:t>
            </w:r>
            <w:r w:rsidRPr="00CB50C7">
              <w:rPr>
                <w:rFonts w:eastAsia="Arial Unicode MS" w:cs="Arial"/>
                <w:sz w:val="20"/>
                <w:szCs w:val="20"/>
                <w:lang w:eastAsia="en-AU"/>
              </w:rPr>
              <w:t>. Every week the Superintendent of the Asylum was to enter or cause to be entered in the Medical Journal a statement showing the date of the statement, the number of patients of each sex in the asylum, the name of every patient who had been placed in seclusion or under restraint since the last entry, the reasons and length of time the seclusion/restrain</w:t>
            </w:r>
            <w:r w:rsidR="00185C06">
              <w:rPr>
                <w:rFonts w:eastAsia="Arial Unicode MS" w:cs="Arial"/>
                <w:sz w:val="20"/>
                <w:szCs w:val="20"/>
                <w:lang w:eastAsia="en-AU"/>
              </w:rPr>
              <w:t>t, the names of patients under m</w:t>
            </w:r>
            <w:r w:rsidRPr="00CB50C7">
              <w:rPr>
                <w:rFonts w:eastAsia="Arial Unicode MS" w:cs="Arial"/>
                <w:sz w:val="20"/>
                <w:szCs w:val="20"/>
                <w:lang w:eastAsia="en-AU"/>
              </w:rPr>
              <w:t xml:space="preserve">edical </w:t>
            </w:r>
            <w:r w:rsidR="00185C06">
              <w:rPr>
                <w:rFonts w:eastAsia="Arial Unicode MS" w:cs="Arial"/>
                <w:sz w:val="20"/>
                <w:szCs w:val="20"/>
                <w:lang w:eastAsia="en-AU"/>
              </w:rPr>
              <w:t>t</w:t>
            </w:r>
            <w:r w:rsidRPr="00CB50C7">
              <w:rPr>
                <w:rFonts w:eastAsia="Arial Unicode MS" w:cs="Arial"/>
                <w:sz w:val="20"/>
                <w:szCs w:val="20"/>
                <w:lang w:eastAsia="en-AU"/>
              </w:rPr>
              <w:t>reatment and for what (if any) bodily disorder, the condition of the asylum, and every death, injury and violence to patients since last entry.</w:t>
            </w:r>
          </w:p>
          <w:p w:rsidR="00E66FBA" w:rsidRPr="00CB50C7" w:rsidRDefault="00E66FBA" w:rsidP="00E66FBA">
            <w:pPr>
              <w:pStyle w:val="DHHSTableText0"/>
              <w:spacing w:line="276" w:lineRule="auto"/>
              <w:rPr>
                <w:rFonts w:eastAsia="Arial Unicode MS" w:cs="Arial"/>
                <w:sz w:val="20"/>
                <w:szCs w:val="20"/>
                <w:lang w:eastAsia="en-AU"/>
              </w:rPr>
            </w:pPr>
            <w:r w:rsidRPr="00CB50C7">
              <w:rPr>
                <w:rFonts w:eastAsia="Arial Unicode MS" w:cs="Arial"/>
                <w:sz w:val="20"/>
                <w:szCs w:val="20"/>
                <w:lang w:eastAsia="en-AU"/>
              </w:rPr>
              <w:t>The Medical Journals are arranged chronologically by report date. Not all the required medical details were always entered in the journal. Some columns were often left blank. This collection is not complete. The journals prior to 1899, from 1913–20 and from 1925–35 are not extant. Once all the pages in Volume 5 had been used, the lower half of the pages, starting from the back of the volume was used for further entries. Therefore the last entry in volume 5 (August 1951) is found in the middle of the volume.</w:t>
            </w:r>
          </w:p>
          <w:p w:rsidR="00E66FBA" w:rsidRPr="00CB50C7" w:rsidRDefault="00E66FBA" w:rsidP="00E66FBA">
            <w:pPr>
              <w:pStyle w:val="DHHSTableText0"/>
              <w:spacing w:line="276" w:lineRule="auto"/>
              <w:rPr>
                <w:rFonts w:eastAsia="Arial Unicode MS" w:cs="Arial"/>
                <w:sz w:val="20"/>
                <w:szCs w:val="20"/>
                <w:lang w:eastAsia="en-AU"/>
              </w:rPr>
            </w:pPr>
            <w:r w:rsidRPr="00CB50C7">
              <w:rPr>
                <w:rStyle w:val="normaltext1"/>
                <w:rFonts w:ascii="Arial" w:eastAsia="Arial Unicode MS" w:hAnsi="Arial" w:cs="Arial"/>
                <w:color w:val="auto"/>
                <w:sz w:val="20"/>
                <w:szCs w:val="20"/>
              </w:rPr>
              <w:t>The date range of each volume has been taped on to its spine.</w:t>
            </w:r>
          </w:p>
        </w:tc>
        <w:tc>
          <w:tcPr>
            <w:tcW w:w="1702" w:type="dxa"/>
          </w:tcPr>
          <w:p w:rsidR="00E66FBA" w:rsidRPr="00CB50C7" w:rsidRDefault="00E66FBA" w:rsidP="00E66FBA">
            <w:pPr>
              <w:pStyle w:val="DHHSTableText0"/>
              <w:rPr>
                <w:rFonts w:cs="Arial"/>
              </w:rPr>
            </w:pPr>
            <w:r w:rsidRPr="00CB50C7">
              <w:rPr>
                <w:rFonts w:cs="Arial"/>
              </w:rPr>
              <w:t>1899–1951</w:t>
            </w:r>
          </w:p>
        </w:tc>
      </w:tr>
      <w:tr w:rsidR="00E66FBA" w:rsidRPr="00E66FBA" w:rsidTr="00E66FBA">
        <w:tc>
          <w:tcPr>
            <w:tcW w:w="8505" w:type="dxa"/>
          </w:tcPr>
          <w:p w:rsidR="00E66FBA" w:rsidRPr="00E66FBA" w:rsidRDefault="00E66FBA" w:rsidP="00E66FBA">
            <w:pPr>
              <w:pStyle w:val="DHHSTableText0"/>
              <w:spacing w:line="276" w:lineRule="auto"/>
              <w:rPr>
                <w:rFonts w:cs="Arial"/>
                <w:b/>
                <w:bCs/>
                <w:color w:val="0070C0"/>
              </w:rPr>
            </w:pPr>
            <w:r w:rsidRPr="00E66FBA">
              <w:rPr>
                <w:rFonts w:cs="Arial"/>
                <w:b/>
                <w:bCs/>
                <w:color w:val="0070C0"/>
              </w:rPr>
              <w:t>Warrants</w:t>
            </w:r>
          </w:p>
        </w:tc>
        <w:tc>
          <w:tcPr>
            <w:tcW w:w="1702" w:type="dxa"/>
          </w:tcPr>
          <w:p w:rsidR="00E66FBA" w:rsidRPr="00E66FBA" w:rsidRDefault="00E66FBA" w:rsidP="00E66FBA">
            <w:pPr>
              <w:pStyle w:val="DHHSTableText0"/>
              <w:rPr>
                <w:rFonts w:cs="Arial"/>
              </w:rPr>
            </w:pPr>
          </w:p>
        </w:tc>
      </w:tr>
      <w:tr w:rsidR="00E66FBA" w:rsidRPr="00E66FBA" w:rsidTr="00E66FBA">
        <w:tc>
          <w:tcPr>
            <w:tcW w:w="8505" w:type="dxa"/>
          </w:tcPr>
          <w:p w:rsidR="00E66FBA" w:rsidRPr="00CB50C7" w:rsidRDefault="00E66FBA" w:rsidP="00E66FBA">
            <w:pPr>
              <w:pStyle w:val="DHHSTableText0"/>
              <w:spacing w:line="276" w:lineRule="auto"/>
              <w:rPr>
                <w:rFonts w:cs="Arial"/>
                <w:b/>
                <w:bCs/>
                <w:sz w:val="20"/>
                <w:szCs w:val="20"/>
              </w:rPr>
            </w:pPr>
            <w:r w:rsidRPr="00CB50C7">
              <w:rPr>
                <w:rFonts w:cs="Arial"/>
                <w:b/>
                <w:bCs/>
                <w:sz w:val="20"/>
                <w:szCs w:val="20"/>
              </w:rPr>
              <w:t>Admission Warrants, Male and Female Patients</w:t>
            </w:r>
          </w:p>
          <w:p w:rsidR="00E66FBA" w:rsidRPr="00CB50C7" w:rsidRDefault="00E66FBA" w:rsidP="00E66FBA">
            <w:pPr>
              <w:pStyle w:val="DHHSTableText0"/>
              <w:spacing w:line="276" w:lineRule="auto"/>
              <w:rPr>
                <w:rFonts w:cs="Arial"/>
                <w:bCs/>
                <w:i/>
                <w:sz w:val="20"/>
                <w:szCs w:val="20"/>
              </w:rPr>
            </w:pPr>
            <w:r w:rsidRPr="00CB50C7">
              <w:rPr>
                <w:rFonts w:cs="Arial"/>
                <w:bCs/>
                <w:i/>
                <w:sz w:val="20"/>
                <w:szCs w:val="20"/>
              </w:rPr>
              <w:t>Document ; Permanent VPRS Number 7565 / P0001 and 7565 / P0002 and 7565 / P0003</w:t>
            </w:r>
          </w:p>
          <w:p w:rsidR="00E66FBA" w:rsidRPr="00CB50C7" w:rsidRDefault="00E66FBA" w:rsidP="00E66FBA">
            <w:pPr>
              <w:pStyle w:val="DHHSTableText0"/>
              <w:spacing w:line="276" w:lineRule="auto"/>
              <w:rPr>
                <w:rStyle w:val="normaltext1"/>
                <w:rFonts w:ascii="Arial" w:hAnsi="Arial" w:cs="Arial"/>
                <w:bCs/>
                <w:color w:val="auto"/>
                <w:sz w:val="20"/>
                <w:szCs w:val="20"/>
              </w:rPr>
            </w:pPr>
            <w:r w:rsidRPr="00CB50C7">
              <w:rPr>
                <w:rFonts w:cs="Arial"/>
                <w:b/>
                <w:bCs/>
                <w:sz w:val="20"/>
                <w:szCs w:val="20"/>
              </w:rPr>
              <w:t>Content</w:t>
            </w:r>
            <w:r w:rsidRPr="00CB50C7">
              <w:rPr>
                <w:rFonts w:cs="Arial"/>
                <w:bCs/>
                <w:sz w:val="20"/>
                <w:szCs w:val="20"/>
              </w:rPr>
              <w:t xml:space="preserve">: </w:t>
            </w:r>
            <w:r w:rsidR="00B278AD">
              <w:rPr>
                <w:rStyle w:val="normaltext1"/>
                <w:rFonts w:ascii="Arial" w:eastAsia="Arial Unicode MS" w:hAnsi="Arial" w:cs="Arial"/>
                <w:color w:val="auto"/>
                <w:sz w:val="20"/>
                <w:szCs w:val="20"/>
              </w:rPr>
              <w:t>Admission w</w:t>
            </w:r>
            <w:r w:rsidRPr="00CB50C7">
              <w:rPr>
                <w:rStyle w:val="normaltext1"/>
                <w:rFonts w:ascii="Arial" w:eastAsia="Arial Unicode MS" w:hAnsi="Arial" w:cs="Arial"/>
                <w:color w:val="auto"/>
                <w:sz w:val="20"/>
                <w:szCs w:val="20"/>
              </w:rPr>
              <w:t xml:space="preserve">arrants consisted of the official document and accompanying medical certificates which authorised a person's committal to an institution. </w:t>
            </w:r>
          </w:p>
          <w:p w:rsidR="00E66FBA" w:rsidRPr="00CB50C7" w:rsidRDefault="00E66FBA" w:rsidP="00E66FBA">
            <w:pPr>
              <w:pStyle w:val="DHHSTableText0"/>
              <w:spacing w:line="276" w:lineRule="auto"/>
              <w:rPr>
                <w:rStyle w:val="normaltext1"/>
                <w:rFonts w:ascii="Arial" w:eastAsia="Arial Unicode MS" w:hAnsi="Arial" w:cs="Arial"/>
                <w:color w:val="auto"/>
                <w:sz w:val="20"/>
                <w:szCs w:val="20"/>
              </w:rPr>
            </w:pPr>
            <w:r w:rsidRPr="00CB50C7">
              <w:rPr>
                <w:rStyle w:val="normaltext1"/>
                <w:rFonts w:ascii="Arial" w:eastAsia="Arial Unicode MS" w:hAnsi="Arial" w:cs="Arial"/>
                <w:color w:val="auto"/>
                <w:sz w:val="20"/>
                <w:szCs w:val="20"/>
              </w:rPr>
              <w:t>Admission warrants are generally arranged in admission number order. Admission numbers were allocated in chronological order by date of admission. Dates of admission can be obtained from the Register of Patients, Nominal Register, Index to Case Books and Annual Examination Registers. The centrally-created Alphabetical Lists of Patients in Asylums (VPRS 7446) 1849–85 can also be used to obtain admission dates.</w:t>
            </w:r>
          </w:p>
          <w:p w:rsidR="00E66FBA" w:rsidRPr="00CB50C7" w:rsidRDefault="00E66FBA" w:rsidP="00E66FBA">
            <w:pPr>
              <w:pStyle w:val="DHHSTableText0"/>
              <w:spacing w:line="276" w:lineRule="auto"/>
              <w:rPr>
                <w:rFonts w:cs="Arial"/>
                <w:b/>
                <w:bCs/>
                <w:sz w:val="20"/>
                <w:szCs w:val="20"/>
              </w:rPr>
            </w:pPr>
            <w:r w:rsidRPr="00CB50C7">
              <w:rPr>
                <w:rStyle w:val="normaltext1"/>
                <w:rFonts w:ascii="Arial" w:eastAsia="Arial Unicode MS" w:hAnsi="Arial" w:cs="Arial"/>
                <w:color w:val="auto"/>
                <w:sz w:val="20"/>
                <w:szCs w:val="20"/>
              </w:rPr>
              <w:lastRenderedPageBreak/>
              <w:t>The Register of Patients for Kew Cottages is only extant for the period 1899–1928. Individual patients’ admission dates can also be obtained from VPRS 7494 Index to Male and Female Case Books for 1887–1912. Access to individual warrants after 1928 is difficult as there do not appear to be any records extant which provide easy access to admission dates.</w:t>
            </w:r>
          </w:p>
        </w:tc>
        <w:tc>
          <w:tcPr>
            <w:tcW w:w="1702" w:type="dxa"/>
          </w:tcPr>
          <w:p w:rsidR="00E66FBA" w:rsidRPr="00E66FBA" w:rsidRDefault="00E66FBA" w:rsidP="00E66FBA">
            <w:pPr>
              <w:pStyle w:val="DHHSTableText0"/>
              <w:rPr>
                <w:rFonts w:cs="Arial"/>
                <w:sz w:val="20"/>
                <w:szCs w:val="20"/>
              </w:rPr>
            </w:pPr>
            <w:r w:rsidRPr="00E66FBA">
              <w:rPr>
                <w:rFonts w:cs="Arial"/>
                <w:sz w:val="20"/>
                <w:szCs w:val="20"/>
              </w:rPr>
              <w:lastRenderedPageBreak/>
              <w:t>1887–1956</w:t>
            </w:r>
          </w:p>
          <w:p w:rsidR="00E66FBA" w:rsidRPr="00E66FBA" w:rsidRDefault="00E66FBA" w:rsidP="00E66FBA">
            <w:pPr>
              <w:pStyle w:val="DHHSTableText0"/>
              <w:rPr>
                <w:rFonts w:cs="Arial"/>
                <w:sz w:val="20"/>
                <w:szCs w:val="20"/>
              </w:rPr>
            </w:pPr>
            <w:r w:rsidRPr="00E66FBA">
              <w:rPr>
                <w:rFonts w:cs="Arial"/>
                <w:sz w:val="20"/>
                <w:szCs w:val="20"/>
              </w:rPr>
              <w:t>1928–48</w:t>
            </w:r>
          </w:p>
          <w:p w:rsidR="00E66FBA" w:rsidRPr="00E66FBA" w:rsidRDefault="00E66FBA" w:rsidP="00E66FBA">
            <w:pPr>
              <w:pStyle w:val="DHHSTableText0"/>
              <w:rPr>
                <w:rFonts w:cs="Arial"/>
                <w:sz w:val="20"/>
                <w:szCs w:val="20"/>
              </w:rPr>
            </w:pPr>
            <w:r w:rsidRPr="00E66FBA">
              <w:rPr>
                <w:rFonts w:cs="Arial"/>
                <w:sz w:val="20"/>
                <w:szCs w:val="20"/>
              </w:rPr>
              <w:t>1905–59</w:t>
            </w:r>
          </w:p>
        </w:tc>
      </w:tr>
      <w:tr w:rsidR="00E66FBA" w:rsidRPr="00E66FBA" w:rsidTr="00E66FBA">
        <w:tc>
          <w:tcPr>
            <w:tcW w:w="8505" w:type="dxa"/>
          </w:tcPr>
          <w:p w:rsidR="00E66FBA" w:rsidRPr="00E66FBA" w:rsidRDefault="00E66FBA" w:rsidP="00E66FBA">
            <w:pPr>
              <w:pStyle w:val="DHHSTableText0"/>
              <w:spacing w:line="276" w:lineRule="auto"/>
              <w:rPr>
                <w:rFonts w:cs="Arial"/>
                <w:b/>
                <w:bCs/>
                <w:color w:val="0070C0"/>
              </w:rPr>
            </w:pPr>
            <w:r w:rsidRPr="00E66FBA">
              <w:rPr>
                <w:rFonts w:cs="Arial"/>
                <w:b/>
                <w:bCs/>
                <w:color w:val="0070C0"/>
              </w:rPr>
              <w:lastRenderedPageBreak/>
              <w:t>Trial Leave</w:t>
            </w:r>
          </w:p>
        </w:tc>
        <w:tc>
          <w:tcPr>
            <w:tcW w:w="1702" w:type="dxa"/>
          </w:tcPr>
          <w:p w:rsidR="00E66FBA" w:rsidRPr="00E66FBA" w:rsidRDefault="00E66FBA" w:rsidP="00E66FBA">
            <w:pPr>
              <w:pStyle w:val="DHHSTableText0"/>
              <w:rPr>
                <w:rFonts w:cs="Arial"/>
                <w:color w:val="0070C0"/>
              </w:rPr>
            </w:pPr>
          </w:p>
        </w:tc>
      </w:tr>
      <w:tr w:rsidR="00E66FBA" w:rsidRPr="00CB50C7" w:rsidTr="00E66FBA">
        <w:tc>
          <w:tcPr>
            <w:tcW w:w="8505" w:type="dxa"/>
          </w:tcPr>
          <w:p w:rsidR="00E66FBA" w:rsidRPr="00CB50C7" w:rsidRDefault="00E66FBA" w:rsidP="00E66FBA">
            <w:pPr>
              <w:pStyle w:val="DHHSTableText0"/>
              <w:spacing w:line="276" w:lineRule="auto"/>
              <w:rPr>
                <w:rFonts w:cs="Arial"/>
                <w:b/>
                <w:bCs/>
                <w:sz w:val="20"/>
                <w:szCs w:val="20"/>
              </w:rPr>
            </w:pPr>
            <w:r w:rsidRPr="00CB50C7">
              <w:rPr>
                <w:rFonts w:cs="Arial"/>
                <w:b/>
                <w:bCs/>
                <w:sz w:val="20"/>
                <w:szCs w:val="20"/>
              </w:rPr>
              <w:t>Trial Leave Registers</w:t>
            </w:r>
          </w:p>
          <w:p w:rsidR="00E66FBA" w:rsidRPr="00CB50C7" w:rsidRDefault="00E66FBA" w:rsidP="00E66FBA">
            <w:pPr>
              <w:pStyle w:val="DHHSTableText0"/>
              <w:spacing w:line="276" w:lineRule="auto"/>
              <w:rPr>
                <w:rFonts w:cs="Arial"/>
                <w:bCs/>
                <w:i/>
                <w:sz w:val="20"/>
                <w:szCs w:val="20"/>
              </w:rPr>
            </w:pPr>
            <w:r w:rsidRPr="00CB50C7">
              <w:rPr>
                <w:rFonts w:cs="Arial"/>
                <w:bCs/>
                <w:i/>
                <w:sz w:val="20"/>
                <w:szCs w:val="20"/>
              </w:rPr>
              <w:t>Volume; Permanent VPRS Number 7452 / P0001</w:t>
            </w:r>
          </w:p>
          <w:p w:rsidR="00E66FBA" w:rsidRPr="00CB50C7" w:rsidRDefault="00E66FBA" w:rsidP="00E66FBA">
            <w:pPr>
              <w:pStyle w:val="DHHSTableText0"/>
              <w:spacing w:line="276" w:lineRule="auto"/>
              <w:rPr>
                <w:rFonts w:eastAsia="Arial Unicode MS" w:cs="Arial"/>
                <w:sz w:val="20"/>
                <w:szCs w:val="20"/>
              </w:rPr>
            </w:pPr>
            <w:r w:rsidRPr="00CB50C7">
              <w:rPr>
                <w:rFonts w:cs="Arial"/>
                <w:b/>
                <w:bCs/>
                <w:sz w:val="20"/>
                <w:szCs w:val="20"/>
              </w:rPr>
              <w:t>Content</w:t>
            </w:r>
            <w:r w:rsidRPr="00CB50C7">
              <w:rPr>
                <w:rFonts w:cs="Arial"/>
                <w:bCs/>
                <w:sz w:val="20"/>
                <w:szCs w:val="20"/>
              </w:rPr>
              <w:t xml:space="preserve">: </w:t>
            </w:r>
            <w:r w:rsidRPr="00CB50C7">
              <w:rPr>
                <w:rStyle w:val="normaltext1"/>
                <w:rFonts w:ascii="Arial" w:eastAsia="Arial Unicode MS" w:hAnsi="Arial" w:cs="Arial"/>
                <w:color w:val="auto"/>
                <w:sz w:val="20"/>
                <w:szCs w:val="20"/>
              </w:rPr>
              <w:t xml:space="preserve">These volumes record the dates of trial leave for male and female patients. </w:t>
            </w:r>
          </w:p>
          <w:p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Details recorded include:</w:t>
            </w:r>
          </w:p>
          <w:p w:rsidR="00E66FBA" w:rsidRPr="00CB50C7" w:rsidRDefault="00E66FBA" w:rsidP="00A62FDE">
            <w:pPr>
              <w:pStyle w:val="DHHSTableText0"/>
              <w:numPr>
                <w:ilvl w:val="0"/>
                <w:numId w:val="14"/>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patient name,</w:t>
            </w:r>
          </w:p>
          <w:p w:rsidR="00E66FBA" w:rsidRPr="00CB50C7" w:rsidRDefault="00E66FBA" w:rsidP="00A62FDE">
            <w:pPr>
              <w:pStyle w:val="DHHSTableText0"/>
              <w:numPr>
                <w:ilvl w:val="0"/>
                <w:numId w:val="14"/>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 xml:space="preserve">date of admission </w:t>
            </w:r>
          </w:p>
          <w:p w:rsidR="00E66FBA" w:rsidRPr="00CB50C7" w:rsidRDefault="00E66FBA" w:rsidP="00A62FDE">
            <w:pPr>
              <w:pStyle w:val="DHHSTableText0"/>
              <w:numPr>
                <w:ilvl w:val="0"/>
                <w:numId w:val="14"/>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period of leave allowed</w:t>
            </w:r>
          </w:p>
          <w:p w:rsidR="00E66FBA" w:rsidRPr="00CB50C7" w:rsidRDefault="00E66FBA" w:rsidP="00A62FDE">
            <w:pPr>
              <w:pStyle w:val="DHHSTableText0"/>
              <w:numPr>
                <w:ilvl w:val="0"/>
                <w:numId w:val="14"/>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date returned to asylum(or if discharged, under which particular section of the Lunacy Act the discharge was permitted),</w:t>
            </w:r>
          </w:p>
          <w:p w:rsidR="00E66FBA" w:rsidRPr="00CB50C7" w:rsidRDefault="00E66FBA" w:rsidP="00A62FDE">
            <w:pPr>
              <w:pStyle w:val="DHHSTableText0"/>
              <w:numPr>
                <w:ilvl w:val="0"/>
                <w:numId w:val="14"/>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name of the person responsible for the patient during trial leave</w:t>
            </w:r>
          </w:p>
          <w:p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Entries are listed in chronological order by date of commencement of the trial leave. Trial leave was allocated in six and twelve month periods. Groups of patients were allowed out on trial leave at the same time. Therefore you will find a whole group of patients with the same time allocated, rather than different times for each individual patient. Leave was extended in some cases and the dates are recorded. Where further entries for trial leave for the patient are recorded, reference is usually made to the next entry.</w:t>
            </w:r>
          </w:p>
          <w:p w:rsidR="00E66FBA" w:rsidRPr="00CB50C7" w:rsidRDefault="00E66FBA" w:rsidP="00E66FBA">
            <w:pPr>
              <w:pStyle w:val="DHHSTableText0"/>
              <w:spacing w:line="276" w:lineRule="auto"/>
              <w:rPr>
                <w:rStyle w:val="normaltext1"/>
                <w:rFonts w:ascii="Arial" w:hAnsi="Arial" w:cs="Arial"/>
                <w:bCs/>
                <w:color w:val="auto"/>
                <w:sz w:val="20"/>
                <w:szCs w:val="20"/>
              </w:rPr>
            </w:pPr>
            <w:r w:rsidRPr="00CB50C7">
              <w:rPr>
                <w:rStyle w:val="normaltext1"/>
                <w:rFonts w:ascii="Arial" w:eastAsia="Arial Unicode MS" w:hAnsi="Arial" w:cs="Arial"/>
                <w:color w:val="auto"/>
                <w:sz w:val="20"/>
                <w:szCs w:val="20"/>
              </w:rPr>
              <w:t>Patients with trial leave granted between January 1910 and January 1913 have entries in both volumes. Both volumes have lists of escaped patients.</w:t>
            </w:r>
          </w:p>
          <w:p w:rsidR="00E66FBA" w:rsidRPr="00CB50C7" w:rsidRDefault="00E66FBA" w:rsidP="00E66FBA">
            <w:pPr>
              <w:pStyle w:val="DHHSTableText0"/>
              <w:spacing w:line="276" w:lineRule="auto"/>
              <w:rPr>
                <w:rFonts w:cs="Arial"/>
                <w:b/>
                <w:bCs/>
                <w:sz w:val="20"/>
                <w:szCs w:val="20"/>
              </w:rPr>
            </w:pPr>
            <w:r w:rsidRPr="00CB50C7">
              <w:rPr>
                <w:rStyle w:val="normaltext1"/>
                <w:rFonts w:ascii="Arial" w:eastAsia="Arial Unicode MS" w:hAnsi="Arial" w:cs="Arial"/>
                <w:color w:val="auto"/>
                <w:sz w:val="20"/>
                <w:szCs w:val="20"/>
              </w:rPr>
              <w:t>There is an index by patient name at the front of both volumes.</w:t>
            </w:r>
          </w:p>
        </w:tc>
        <w:tc>
          <w:tcPr>
            <w:tcW w:w="1702" w:type="dxa"/>
          </w:tcPr>
          <w:p w:rsidR="00E66FBA" w:rsidRPr="00CB50C7" w:rsidRDefault="00E66FBA" w:rsidP="00E66FBA">
            <w:pPr>
              <w:pStyle w:val="DHHSTableText0"/>
              <w:rPr>
                <w:rFonts w:cs="Arial"/>
                <w:sz w:val="20"/>
                <w:szCs w:val="20"/>
              </w:rPr>
            </w:pPr>
            <w:r w:rsidRPr="00CB50C7">
              <w:rPr>
                <w:rFonts w:cs="Arial"/>
                <w:sz w:val="20"/>
                <w:szCs w:val="20"/>
              </w:rPr>
              <w:t>1889–1937</w:t>
            </w:r>
          </w:p>
        </w:tc>
      </w:tr>
      <w:tr w:rsidR="00E66FBA" w:rsidRPr="00E66FBA" w:rsidTr="00E66FBA">
        <w:tc>
          <w:tcPr>
            <w:tcW w:w="8505" w:type="dxa"/>
          </w:tcPr>
          <w:p w:rsidR="00E66FBA" w:rsidRDefault="00E66FBA" w:rsidP="00E66FBA">
            <w:pPr>
              <w:pStyle w:val="Heading2"/>
              <w:rPr>
                <w:rStyle w:val="provheading"/>
                <w:rFonts w:cs="Arial"/>
                <w:color w:val="0070C0"/>
              </w:rPr>
            </w:pPr>
            <w:bookmarkStart w:id="2" w:name="_Toc463501449"/>
            <w:r w:rsidRPr="00E66FBA">
              <w:rPr>
                <w:rStyle w:val="provheading"/>
                <w:rFonts w:cs="Arial"/>
                <w:color w:val="0070C0"/>
              </w:rPr>
              <w:t>Kew Idiot Ward/Asylum (1887-1929); Children’s Cottages (1929-1962); Training Centre (1962-c1997)</w:t>
            </w:r>
            <w:bookmarkEnd w:id="2"/>
          </w:p>
          <w:p w:rsidR="00E66FBA" w:rsidRPr="00E66FBA" w:rsidRDefault="00E66FBA" w:rsidP="00E66FBA">
            <w:pPr>
              <w:rPr>
                <w:rStyle w:val="provheading"/>
                <w:rFonts w:ascii="Arial" w:hAnsi="Arial" w:cs="Arial"/>
                <w:b/>
                <w:color w:val="0070C0"/>
              </w:rPr>
            </w:pPr>
            <w:r w:rsidRPr="00E66FBA">
              <w:rPr>
                <w:rStyle w:val="provheading"/>
                <w:rFonts w:ascii="Arial" w:hAnsi="Arial" w:cs="Arial"/>
                <w:color w:val="0070C0"/>
              </w:rPr>
              <w:t>- accommodate and educate children with an intellectual disability. Renamed Children’s Cottages (1929) – also known as Kew Cottages Training Centre</w:t>
            </w:r>
          </w:p>
          <w:p w:rsidR="00E66FBA" w:rsidRPr="00E66FBA" w:rsidRDefault="00E66FBA" w:rsidP="00E66FBA">
            <w:pPr>
              <w:rPr>
                <w:rStyle w:val="provheading"/>
                <w:rFonts w:ascii="Arial" w:hAnsi="Arial" w:cs="Arial"/>
                <w:b/>
                <w:color w:val="0070C0"/>
              </w:rPr>
            </w:pPr>
            <w:r w:rsidRPr="00E66FBA">
              <w:rPr>
                <w:rStyle w:val="provheading"/>
                <w:rFonts w:ascii="Arial" w:hAnsi="Arial" w:cs="Arial"/>
                <w:color w:val="0070C0"/>
              </w:rPr>
              <w:t xml:space="preserve">- proclaimed a Training Centre in 1962 pursuant to Mental Health Act 1959 </w:t>
            </w:r>
          </w:p>
        </w:tc>
        <w:tc>
          <w:tcPr>
            <w:tcW w:w="1702" w:type="dxa"/>
          </w:tcPr>
          <w:p w:rsidR="00E66FBA" w:rsidRPr="00E66FBA" w:rsidRDefault="00E66FBA" w:rsidP="00E66FBA">
            <w:pPr>
              <w:pStyle w:val="DHHSTableText0"/>
              <w:rPr>
                <w:rFonts w:cs="Arial"/>
              </w:rPr>
            </w:pPr>
          </w:p>
        </w:tc>
      </w:tr>
      <w:tr w:rsidR="00E66FBA" w:rsidRPr="00E66FBA" w:rsidTr="00E66FBA">
        <w:tc>
          <w:tcPr>
            <w:tcW w:w="8505" w:type="dxa"/>
          </w:tcPr>
          <w:p w:rsidR="00E66FBA" w:rsidRPr="00E66FBA" w:rsidRDefault="00E66FBA" w:rsidP="00E66FBA">
            <w:pPr>
              <w:pStyle w:val="DHHSTableColHead0"/>
              <w:spacing w:line="276" w:lineRule="auto"/>
              <w:rPr>
                <w:rFonts w:cs="Arial"/>
                <w:color w:val="0070C0"/>
              </w:rPr>
            </w:pPr>
            <w:r w:rsidRPr="00E66FBA">
              <w:rPr>
                <w:rFonts w:cs="Arial"/>
                <w:color w:val="0070C0"/>
              </w:rPr>
              <w:t>Admission and discharge</w:t>
            </w:r>
          </w:p>
        </w:tc>
        <w:tc>
          <w:tcPr>
            <w:tcW w:w="1702" w:type="dxa"/>
          </w:tcPr>
          <w:p w:rsidR="00E66FBA" w:rsidRPr="00E66FBA" w:rsidRDefault="00E66FBA" w:rsidP="00E66FBA">
            <w:pPr>
              <w:pStyle w:val="DHHSTableText0"/>
              <w:rPr>
                <w:rFonts w:cs="Arial"/>
                <w:color w:val="0070C0"/>
              </w:rPr>
            </w:pPr>
          </w:p>
        </w:tc>
      </w:tr>
      <w:tr w:rsidR="00E66FBA" w:rsidRPr="00E66FBA" w:rsidTr="00E66FBA">
        <w:tc>
          <w:tcPr>
            <w:tcW w:w="8505" w:type="dxa"/>
          </w:tcPr>
          <w:p w:rsidR="00E66FBA" w:rsidRPr="00E66FBA" w:rsidRDefault="00E66FBA" w:rsidP="00E66FBA">
            <w:pPr>
              <w:pStyle w:val="DHHSTableColHead0"/>
              <w:spacing w:line="276" w:lineRule="auto"/>
              <w:rPr>
                <w:rFonts w:cs="Arial"/>
              </w:rPr>
            </w:pPr>
            <w:r w:rsidRPr="00E66FBA">
              <w:rPr>
                <w:rFonts w:cs="Arial"/>
              </w:rPr>
              <w:t>Register of Patients</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Volume; Permanent VPRS Number 17894 / P0001 and 17894 / P0002</w:t>
            </w:r>
          </w:p>
          <w:p w:rsidR="00E66FBA" w:rsidRPr="00E66FBA" w:rsidRDefault="00E66FBA" w:rsidP="00E66FBA">
            <w:pPr>
              <w:tabs>
                <w:tab w:val="left" w:pos="240"/>
              </w:tabs>
              <w:spacing w:line="276" w:lineRule="auto"/>
              <w:rPr>
                <w:rFonts w:ascii="Arial" w:hAnsi="Arial" w:cs="Arial"/>
              </w:rPr>
            </w:pPr>
            <w:r w:rsidRPr="00E66FBA">
              <w:rPr>
                <w:rFonts w:ascii="Arial" w:hAnsi="Arial" w:cs="Arial"/>
                <w:b/>
                <w:bCs/>
              </w:rPr>
              <w:t>Content</w:t>
            </w:r>
            <w:r w:rsidRPr="00E66FBA">
              <w:rPr>
                <w:rFonts w:ascii="Arial" w:hAnsi="Arial" w:cs="Arial"/>
              </w:rPr>
              <w:t xml:space="preserve">: This collection consists of volumes detailing male and female patient admissions to Kew Idiot Ward/Asylum (1887–1929), Kew Cottages (1929–62) and Kew Training Centre (1962–92. </w:t>
            </w:r>
          </w:p>
          <w:p w:rsidR="00E66FBA" w:rsidRPr="00E66FBA" w:rsidRDefault="00E66FBA" w:rsidP="00E66FBA">
            <w:pPr>
              <w:tabs>
                <w:tab w:val="left" w:pos="240"/>
              </w:tabs>
              <w:spacing w:line="276" w:lineRule="auto"/>
              <w:rPr>
                <w:rFonts w:ascii="Arial" w:hAnsi="Arial" w:cs="Arial"/>
              </w:rPr>
            </w:pPr>
            <w:r w:rsidRPr="00E66FBA">
              <w:rPr>
                <w:rFonts w:ascii="Arial" w:hAnsi="Arial" w:cs="Arial"/>
              </w:rPr>
              <w:t xml:space="preserve">The volumes include: </w:t>
            </w:r>
          </w:p>
          <w:p w:rsidR="00E66FBA" w:rsidRPr="00E66FBA" w:rsidRDefault="00E66FBA" w:rsidP="00A62FDE">
            <w:pPr>
              <w:numPr>
                <w:ilvl w:val="0"/>
                <w:numId w:val="16"/>
              </w:numPr>
              <w:tabs>
                <w:tab w:val="left" w:pos="240"/>
              </w:tabs>
              <w:spacing w:line="276" w:lineRule="auto"/>
              <w:rPr>
                <w:rFonts w:ascii="Arial" w:hAnsi="Arial" w:cs="Arial"/>
              </w:rPr>
            </w:pPr>
            <w:r w:rsidRPr="00E66FBA">
              <w:rPr>
                <w:rFonts w:ascii="Arial" w:hAnsi="Arial" w:cs="Arial"/>
              </w:rPr>
              <w:t xml:space="preserve">admission number </w:t>
            </w:r>
          </w:p>
          <w:p w:rsidR="00E66FBA" w:rsidRPr="00E66FBA" w:rsidRDefault="00E66FBA" w:rsidP="00A62FDE">
            <w:pPr>
              <w:numPr>
                <w:ilvl w:val="0"/>
                <w:numId w:val="16"/>
              </w:numPr>
              <w:tabs>
                <w:tab w:val="left" w:pos="240"/>
              </w:tabs>
              <w:spacing w:line="276" w:lineRule="auto"/>
              <w:rPr>
                <w:rFonts w:ascii="Arial" w:hAnsi="Arial" w:cs="Arial"/>
              </w:rPr>
            </w:pPr>
            <w:r w:rsidRPr="00E66FBA">
              <w:rPr>
                <w:rFonts w:ascii="Arial" w:hAnsi="Arial" w:cs="Arial"/>
              </w:rPr>
              <w:t xml:space="preserve">patient name </w:t>
            </w:r>
          </w:p>
          <w:p w:rsidR="00E66FBA" w:rsidRPr="00E66FBA" w:rsidRDefault="00E66FBA" w:rsidP="00A62FDE">
            <w:pPr>
              <w:numPr>
                <w:ilvl w:val="0"/>
                <w:numId w:val="16"/>
              </w:numPr>
              <w:tabs>
                <w:tab w:val="left" w:pos="240"/>
              </w:tabs>
              <w:spacing w:line="276" w:lineRule="auto"/>
              <w:rPr>
                <w:rFonts w:ascii="Arial" w:hAnsi="Arial" w:cs="Arial"/>
              </w:rPr>
            </w:pPr>
            <w:r w:rsidRPr="00E66FBA">
              <w:rPr>
                <w:rFonts w:ascii="Arial" w:hAnsi="Arial" w:cs="Arial"/>
              </w:rPr>
              <w:t xml:space="preserve">admission date </w:t>
            </w:r>
          </w:p>
          <w:p w:rsidR="00E66FBA" w:rsidRPr="00E66FBA" w:rsidRDefault="00E66FBA" w:rsidP="00A62FDE">
            <w:pPr>
              <w:numPr>
                <w:ilvl w:val="0"/>
                <w:numId w:val="15"/>
              </w:numPr>
              <w:tabs>
                <w:tab w:val="left" w:pos="240"/>
              </w:tabs>
              <w:spacing w:line="276" w:lineRule="auto"/>
              <w:rPr>
                <w:rFonts w:ascii="Arial" w:hAnsi="Arial" w:cs="Arial"/>
              </w:rPr>
            </w:pPr>
            <w:r w:rsidRPr="00E66FBA">
              <w:rPr>
                <w:rFonts w:ascii="Arial" w:hAnsi="Arial" w:cs="Arial"/>
              </w:rPr>
              <w:t xml:space="preserve">age </w:t>
            </w:r>
          </w:p>
          <w:p w:rsidR="00E66FBA" w:rsidRPr="00E66FBA" w:rsidRDefault="00E66FBA" w:rsidP="00A62FDE">
            <w:pPr>
              <w:numPr>
                <w:ilvl w:val="0"/>
                <w:numId w:val="15"/>
              </w:numPr>
              <w:tabs>
                <w:tab w:val="left" w:pos="240"/>
              </w:tabs>
              <w:spacing w:line="276" w:lineRule="auto"/>
              <w:rPr>
                <w:rFonts w:ascii="Arial" w:hAnsi="Arial" w:cs="Arial"/>
              </w:rPr>
            </w:pPr>
            <w:r w:rsidRPr="00E66FBA">
              <w:rPr>
                <w:rFonts w:ascii="Arial" w:hAnsi="Arial" w:cs="Arial"/>
              </w:rPr>
              <w:t xml:space="preserve">sex </w:t>
            </w:r>
          </w:p>
          <w:p w:rsidR="00E66FBA" w:rsidRPr="00E66FBA" w:rsidRDefault="00E66FBA" w:rsidP="00A62FDE">
            <w:pPr>
              <w:numPr>
                <w:ilvl w:val="0"/>
                <w:numId w:val="15"/>
              </w:numPr>
              <w:tabs>
                <w:tab w:val="left" w:pos="240"/>
              </w:tabs>
              <w:spacing w:line="276" w:lineRule="auto"/>
              <w:rPr>
                <w:rFonts w:ascii="Arial" w:hAnsi="Arial" w:cs="Arial"/>
              </w:rPr>
            </w:pPr>
            <w:r w:rsidRPr="00E66FBA">
              <w:rPr>
                <w:rFonts w:ascii="Arial" w:hAnsi="Arial" w:cs="Arial"/>
              </w:rPr>
              <w:t xml:space="preserve">previous place of abode </w:t>
            </w:r>
          </w:p>
          <w:p w:rsidR="00E66FBA" w:rsidRPr="00E66FBA" w:rsidRDefault="00E66FBA" w:rsidP="00A62FDE">
            <w:pPr>
              <w:numPr>
                <w:ilvl w:val="0"/>
                <w:numId w:val="15"/>
              </w:numPr>
              <w:tabs>
                <w:tab w:val="left" w:pos="240"/>
              </w:tabs>
              <w:spacing w:line="276" w:lineRule="auto"/>
              <w:rPr>
                <w:rFonts w:ascii="Arial" w:hAnsi="Arial" w:cs="Arial"/>
              </w:rPr>
            </w:pPr>
            <w:r w:rsidRPr="00E66FBA">
              <w:rPr>
                <w:rFonts w:ascii="Arial" w:hAnsi="Arial" w:cs="Arial"/>
              </w:rPr>
              <w:t xml:space="preserve">religion </w:t>
            </w:r>
          </w:p>
          <w:p w:rsidR="00E66FBA" w:rsidRPr="00E66FBA" w:rsidRDefault="00E66FBA" w:rsidP="00A62FDE">
            <w:pPr>
              <w:numPr>
                <w:ilvl w:val="0"/>
                <w:numId w:val="15"/>
              </w:numPr>
              <w:tabs>
                <w:tab w:val="left" w:pos="240"/>
              </w:tabs>
              <w:spacing w:line="276" w:lineRule="auto"/>
              <w:rPr>
                <w:rFonts w:ascii="Arial" w:hAnsi="Arial" w:cs="Arial"/>
              </w:rPr>
            </w:pPr>
            <w:r w:rsidRPr="00E66FBA">
              <w:rPr>
                <w:rFonts w:ascii="Arial" w:hAnsi="Arial" w:cs="Arial"/>
              </w:rPr>
              <w:t xml:space="preserve">by whose authority sent </w:t>
            </w:r>
          </w:p>
          <w:p w:rsidR="00E66FBA" w:rsidRPr="00E66FBA" w:rsidRDefault="00E66FBA" w:rsidP="00A62FDE">
            <w:pPr>
              <w:numPr>
                <w:ilvl w:val="0"/>
                <w:numId w:val="15"/>
              </w:numPr>
              <w:tabs>
                <w:tab w:val="left" w:pos="240"/>
              </w:tabs>
              <w:spacing w:line="276" w:lineRule="auto"/>
              <w:rPr>
                <w:rFonts w:ascii="Arial" w:hAnsi="Arial" w:cs="Arial"/>
              </w:rPr>
            </w:pPr>
            <w:r w:rsidRPr="00E66FBA">
              <w:rPr>
                <w:rFonts w:ascii="Arial" w:hAnsi="Arial" w:cs="Arial"/>
              </w:rPr>
              <w:lastRenderedPageBreak/>
              <w:t>details of discharge, death or transfer</w:t>
            </w:r>
          </w:p>
          <w:p w:rsidR="00E66FBA" w:rsidRPr="00E66FBA" w:rsidRDefault="00E66FBA" w:rsidP="00E66FBA">
            <w:pPr>
              <w:tabs>
                <w:tab w:val="left" w:pos="240"/>
              </w:tabs>
              <w:spacing w:line="276" w:lineRule="auto"/>
              <w:rPr>
                <w:rFonts w:ascii="Arial" w:hAnsi="Arial" w:cs="Arial"/>
              </w:rPr>
            </w:pPr>
          </w:p>
          <w:p w:rsidR="00E66FBA" w:rsidRPr="00E66FBA" w:rsidRDefault="00E66FBA" w:rsidP="00E66FBA">
            <w:pPr>
              <w:tabs>
                <w:tab w:val="left" w:pos="240"/>
              </w:tabs>
              <w:spacing w:after="120" w:line="276" w:lineRule="auto"/>
              <w:rPr>
                <w:rFonts w:ascii="Arial" w:hAnsi="Arial" w:cs="Arial"/>
                <w:b/>
              </w:rPr>
            </w:pPr>
            <w:r w:rsidRPr="00E66FBA">
              <w:rPr>
                <w:rFonts w:ascii="Arial" w:hAnsi="Arial" w:cs="Arial"/>
                <w:b/>
              </w:rPr>
              <w:t>Requirements for registers</w:t>
            </w:r>
          </w:p>
          <w:p w:rsidR="00E66FBA" w:rsidRPr="00E66FBA" w:rsidRDefault="00E66FBA" w:rsidP="00E66FBA">
            <w:pPr>
              <w:tabs>
                <w:tab w:val="left" w:pos="240"/>
              </w:tabs>
              <w:spacing w:after="120" w:line="276" w:lineRule="auto"/>
              <w:rPr>
                <w:rFonts w:ascii="Arial" w:hAnsi="Arial" w:cs="Arial"/>
              </w:rPr>
            </w:pPr>
            <w:r w:rsidRPr="00E66FBA">
              <w:rPr>
                <w:rFonts w:ascii="Arial" w:hAnsi="Arial" w:cs="Arial"/>
              </w:rPr>
              <w:t>Public asylums and licensed houses were required to maintain a register of patients – the Book of Admissions, or Admissions Register, or Admission And Discharge Register – sometimes stamped on the volumes. (Institutions were also required to maintain a separate register of discharges, removals and deaths: a Discharge Register.)</w:t>
            </w:r>
          </w:p>
          <w:p w:rsidR="00E66FBA" w:rsidRPr="00E66FBA" w:rsidRDefault="00E66FBA" w:rsidP="00E66FBA">
            <w:pPr>
              <w:tabs>
                <w:tab w:val="left" w:pos="240"/>
              </w:tabs>
              <w:spacing w:after="120" w:line="276" w:lineRule="auto"/>
              <w:rPr>
                <w:rFonts w:ascii="Arial" w:hAnsi="Arial" w:cs="Arial"/>
              </w:rPr>
            </w:pPr>
            <w:r w:rsidRPr="00E66FBA">
              <w:rPr>
                <w:rFonts w:ascii="Arial" w:hAnsi="Arial" w:cs="Arial"/>
              </w:rPr>
              <w:t xml:space="preserve">Immediately upon a person’s admission, the clerk of the asylum had to enter in the register of patients: patient's name; date of admission; admission number; date of last previous admission; age; marital status; occupation; previous place of abode; religion; form of mental </w:t>
            </w:r>
            <w:r w:rsidR="00B278AD">
              <w:rPr>
                <w:rFonts w:ascii="Arial" w:hAnsi="Arial" w:cs="Arial"/>
              </w:rPr>
              <w:t>illness</w:t>
            </w:r>
            <w:r w:rsidRPr="00E66FBA">
              <w:rPr>
                <w:rFonts w:ascii="Arial" w:hAnsi="Arial" w:cs="Arial"/>
              </w:rPr>
              <w:t xml:space="preserve">; state of physical health. Further details were entered upon death, transfer or discharge.  </w:t>
            </w:r>
          </w:p>
          <w:p w:rsidR="00E66FBA" w:rsidRPr="00E66FBA" w:rsidRDefault="00E66FBA" w:rsidP="00E66FBA">
            <w:pPr>
              <w:tabs>
                <w:tab w:val="left" w:pos="240"/>
              </w:tabs>
              <w:spacing w:after="120" w:line="276" w:lineRule="auto"/>
              <w:rPr>
                <w:rFonts w:ascii="Arial" w:hAnsi="Arial" w:cs="Arial"/>
              </w:rPr>
            </w:pPr>
            <w:r w:rsidRPr="00E66FBA">
              <w:rPr>
                <w:rFonts w:ascii="Arial" w:hAnsi="Arial" w:cs="Arial"/>
              </w:rPr>
              <w:t xml:space="preserve">After the </w:t>
            </w:r>
            <w:r w:rsidRPr="00E66FBA">
              <w:rPr>
                <w:rFonts w:ascii="Arial" w:hAnsi="Arial" w:cs="Arial"/>
                <w:i/>
              </w:rPr>
              <w:t>Mental Health Act 1959</w:t>
            </w:r>
            <w:r w:rsidRPr="00E66FBA">
              <w:rPr>
                <w:rFonts w:ascii="Arial" w:hAnsi="Arial" w:cs="Arial"/>
              </w:rPr>
              <w:t xml:space="preserve">, the record then was officially known as the register of patients and discharge register and included information about the five types of admission: </w:t>
            </w:r>
          </w:p>
          <w:p w:rsidR="00E66FBA" w:rsidRPr="00E66FBA" w:rsidRDefault="00E66FBA" w:rsidP="00A62FDE">
            <w:pPr>
              <w:numPr>
                <w:ilvl w:val="0"/>
                <w:numId w:val="17"/>
              </w:numPr>
              <w:tabs>
                <w:tab w:val="left" w:pos="240"/>
              </w:tabs>
              <w:spacing w:after="120" w:line="276" w:lineRule="auto"/>
              <w:rPr>
                <w:rFonts w:ascii="Arial" w:hAnsi="Arial" w:cs="Arial"/>
              </w:rPr>
            </w:pPr>
            <w:r w:rsidRPr="00E66FBA">
              <w:rPr>
                <w:rFonts w:ascii="Arial" w:hAnsi="Arial" w:cs="Arial"/>
              </w:rPr>
              <w:t xml:space="preserve">Voluntary boarders (V) were those who entered the hospital at their own request or, if under the age of 16 at the request of a parent or guardian and on the opinion of a medical practitioner. </w:t>
            </w:r>
          </w:p>
          <w:p w:rsidR="00E66FBA" w:rsidRPr="00E66FBA" w:rsidRDefault="00E66FBA" w:rsidP="00A62FDE">
            <w:pPr>
              <w:numPr>
                <w:ilvl w:val="0"/>
                <w:numId w:val="17"/>
              </w:numPr>
              <w:spacing w:after="120" w:line="276" w:lineRule="auto"/>
              <w:rPr>
                <w:rFonts w:ascii="Arial" w:hAnsi="Arial" w:cs="Arial"/>
              </w:rPr>
            </w:pPr>
            <w:r w:rsidRPr="00E66FBA">
              <w:rPr>
                <w:rFonts w:ascii="Arial" w:hAnsi="Arial" w:cs="Arial"/>
              </w:rPr>
              <w:t xml:space="preserve">Recommended (R) and approved (A) patients.  A person could be admitted upon the recommendation of a medical practitioner.  As soon as possible after admission the hospital superintendent was required to examine the patient and either approve the admission, or discharge the patient. </w:t>
            </w:r>
          </w:p>
          <w:p w:rsidR="00E66FBA" w:rsidRPr="00E66FBA" w:rsidRDefault="00E66FBA" w:rsidP="00A62FDE">
            <w:pPr>
              <w:numPr>
                <w:ilvl w:val="0"/>
                <w:numId w:val="17"/>
              </w:numPr>
              <w:spacing w:after="120" w:line="276" w:lineRule="auto"/>
              <w:rPr>
                <w:rFonts w:ascii="Arial" w:hAnsi="Arial" w:cs="Arial"/>
              </w:rPr>
            </w:pPr>
            <w:r w:rsidRPr="00E66FBA">
              <w:rPr>
                <w:rFonts w:ascii="Arial" w:hAnsi="Arial" w:cs="Arial"/>
              </w:rPr>
              <w:t xml:space="preserve">Judicial admissions (J).  An order could be made for a mentally ill person to be admitted to/detained in a mental hospital via an oath made before a justice that they were not receiving proper care, or could not support themselves, or had committed an offence, and after examination by two medical practitioners. </w:t>
            </w:r>
          </w:p>
          <w:p w:rsidR="00E66FBA" w:rsidRPr="00E66FBA" w:rsidRDefault="00E66FBA" w:rsidP="00A62FDE">
            <w:pPr>
              <w:numPr>
                <w:ilvl w:val="0"/>
                <w:numId w:val="17"/>
              </w:numPr>
              <w:spacing w:after="120" w:line="276" w:lineRule="auto"/>
              <w:rPr>
                <w:rFonts w:ascii="Arial" w:hAnsi="Arial" w:cs="Arial"/>
              </w:rPr>
            </w:pPr>
            <w:r w:rsidRPr="00E66FBA">
              <w:rPr>
                <w:rFonts w:ascii="Arial" w:hAnsi="Arial" w:cs="Arial"/>
              </w:rPr>
              <w:t xml:space="preserve">Security patients (S) were those who were in gaol but were determined to be mentally ill and transferred to a mental hospital. </w:t>
            </w:r>
          </w:p>
          <w:p w:rsidR="00E66FBA" w:rsidRPr="00E66FBA" w:rsidRDefault="00E66FBA" w:rsidP="00E66FBA">
            <w:pPr>
              <w:tabs>
                <w:tab w:val="left" w:pos="240"/>
              </w:tabs>
              <w:spacing w:after="120" w:line="276" w:lineRule="auto"/>
              <w:rPr>
                <w:rFonts w:ascii="Arial" w:hAnsi="Arial" w:cs="Arial"/>
              </w:rPr>
            </w:pPr>
            <w:r w:rsidRPr="00E66FBA">
              <w:rPr>
                <w:rFonts w:ascii="Arial" w:hAnsi="Arial" w:cs="Arial"/>
              </w:rPr>
              <w:t>The register of patients and discharge register officially superseded the separate discharge register.</w:t>
            </w:r>
          </w:p>
          <w:p w:rsidR="00E66FBA" w:rsidRPr="00E66FBA" w:rsidRDefault="00E66FBA" w:rsidP="00E66FBA">
            <w:pPr>
              <w:tabs>
                <w:tab w:val="left" w:pos="240"/>
              </w:tabs>
              <w:spacing w:after="120" w:line="276" w:lineRule="auto"/>
              <w:rPr>
                <w:rFonts w:ascii="Arial" w:hAnsi="Arial" w:cs="Arial"/>
                <w:b/>
              </w:rPr>
            </w:pPr>
            <w:r w:rsidRPr="00E66FBA">
              <w:rPr>
                <w:rFonts w:ascii="Arial" w:hAnsi="Arial" w:cs="Arial"/>
                <w:b/>
              </w:rPr>
              <w:t>Recordkeeping System</w:t>
            </w:r>
          </w:p>
          <w:p w:rsidR="00E66FBA" w:rsidRPr="00E66FBA" w:rsidRDefault="00E66FBA" w:rsidP="00E66FBA">
            <w:pPr>
              <w:tabs>
                <w:tab w:val="left" w:pos="240"/>
              </w:tabs>
              <w:spacing w:after="120" w:line="276" w:lineRule="auto"/>
              <w:rPr>
                <w:rFonts w:ascii="Arial" w:hAnsi="Arial" w:cs="Arial"/>
              </w:rPr>
            </w:pPr>
            <w:r w:rsidRPr="00E66FBA">
              <w:rPr>
                <w:rFonts w:ascii="Arial" w:hAnsi="Arial" w:cs="Arial"/>
              </w:rPr>
              <w:t xml:space="preserve">Entries were made in the register in chronological order by the date of admission. Most volumes contain an index of patient surnames. </w:t>
            </w:r>
          </w:p>
          <w:p w:rsidR="00E66FBA" w:rsidRPr="00E66FBA" w:rsidRDefault="00E66FBA" w:rsidP="00E66FBA">
            <w:pPr>
              <w:tabs>
                <w:tab w:val="left" w:pos="240"/>
              </w:tabs>
              <w:spacing w:after="120" w:line="276" w:lineRule="auto"/>
              <w:rPr>
                <w:rFonts w:ascii="Arial" w:hAnsi="Arial" w:cs="Arial"/>
                <w:b/>
              </w:rPr>
            </w:pPr>
            <w:r w:rsidRPr="00E66FBA">
              <w:rPr>
                <w:rFonts w:ascii="Arial" w:hAnsi="Arial" w:cs="Arial"/>
                <w:b/>
              </w:rPr>
              <w:t>Records of patients in asylums were well controlled</w:t>
            </w:r>
          </w:p>
          <w:p w:rsidR="00E66FBA" w:rsidRPr="00E66FBA" w:rsidRDefault="00E66FBA" w:rsidP="00E66FBA">
            <w:pPr>
              <w:tabs>
                <w:tab w:val="left" w:pos="240"/>
              </w:tabs>
              <w:spacing w:after="120" w:line="276" w:lineRule="auto"/>
              <w:rPr>
                <w:rFonts w:ascii="Arial" w:hAnsi="Arial" w:cs="Arial"/>
              </w:rPr>
            </w:pPr>
            <w:r w:rsidRPr="00E66FBA">
              <w:rPr>
                <w:rFonts w:ascii="Arial" w:hAnsi="Arial" w:cs="Arial"/>
              </w:rPr>
              <w:t xml:space="preserve">Mostly, patient records are arranged by the date of admission or date of discharge (including death). Some asylums, however, maintained a nominal register by patient surname. </w:t>
            </w:r>
          </w:p>
          <w:p w:rsidR="00E66FBA" w:rsidRPr="00E66FBA" w:rsidRDefault="00E66FBA" w:rsidP="00E66FBA">
            <w:pPr>
              <w:tabs>
                <w:tab w:val="left" w:pos="240"/>
              </w:tabs>
              <w:spacing w:after="120" w:line="276" w:lineRule="auto"/>
              <w:rPr>
                <w:rFonts w:ascii="Arial" w:hAnsi="Arial" w:cs="Arial"/>
              </w:rPr>
            </w:pPr>
            <w:r w:rsidRPr="00E66FBA">
              <w:rPr>
                <w:rFonts w:ascii="Arial" w:hAnsi="Arial" w:cs="Arial"/>
              </w:rPr>
              <w:t>Patient admissions were recorded in date order and each was allocated an admission number. An index of surnames was often created to provide access to the entries. Admission warrants authorising patients’ committal were filed by admission number and arranged by admission date. Case histories were recorded on each patient, initially entered in bound volumes, (case books) in order of admission date (admission number order). A separate Index to the case books was sometimes maintained, and from 1912 used loose-leaf folios for patient clinical notes.</w:t>
            </w:r>
          </w:p>
          <w:p w:rsidR="00E66FBA" w:rsidRPr="00E66FBA" w:rsidRDefault="00E66FBA" w:rsidP="00E66FBA">
            <w:pPr>
              <w:tabs>
                <w:tab w:val="left" w:pos="240"/>
              </w:tabs>
              <w:spacing w:after="120" w:line="276" w:lineRule="auto"/>
              <w:rPr>
                <w:rFonts w:ascii="Arial" w:hAnsi="Arial" w:cs="Arial"/>
              </w:rPr>
            </w:pPr>
            <w:r w:rsidRPr="00E66FBA">
              <w:rPr>
                <w:rFonts w:ascii="Arial" w:hAnsi="Arial" w:cs="Arial"/>
              </w:rPr>
              <w:t xml:space="preserve">Folios were transferred with patients when they moved between asylums, and the notes filed alphabetically by surname according to the year of final discharge or death. </w:t>
            </w:r>
          </w:p>
          <w:p w:rsidR="00E66FBA" w:rsidRPr="00E66FBA" w:rsidRDefault="00E66FBA" w:rsidP="00E66FBA">
            <w:pPr>
              <w:tabs>
                <w:tab w:val="left" w:pos="240"/>
              </w:tabs>
              <w:spacing w:after="120" w:line="276" w:lineRule="auto"/>
              <w:rPr>
                <w:rFonts w:ascii="Arial" w:hAnsi="Arial" w:cs="Arial"/>
              </w:rPr>
            </w:pPr>
            <w:r w:rsidRPr="00E66FBA">
              <w:rPr>
                <w:rFonts w:ascii="Arial" w:hAnsi="Arial" w:cs="Arial"/>
              </w:rPr>
              <w:t xml:space="preserve">In 1953, clinical notes became Patient Files, and were controlled and arranged the same </w:t>
            </w:r>
            <w:r w:rsidRPr="00E66FBA">
              <w:rPr>
                <w:rFonts w:ascii="Arial" w:hAnsi="Arial" w:cs="Arial"/>
              </w:rPr>
              <w:lastRenderedPageBreak/>
              <w:t xml:space="preserve">way. </w:t>
            </w:r>
          </w:p>
          <w:p w:rsidR="00E66FBA" w:rsidRPr="00E66FBA" w:rsidRDefault="00E66FBA" w:rsidP="00E66FBA">
            <w:pPr>
              <w:tabs>
                <w:tab w:val="left" w:pos="240"/>
              </w:tabs>
              <w:spacing w:after="120" w:line="276" w:lineRule="auto"/>
              <w:rPr>
                <w:rFonts w:ascii="Arial" w:hAnsi="Arial" w:cs="Arial"/>
              </w:rPr>
            </w:pPr>
            <w:r w:rsidRPr="00E66FBA">
              <w:rPr>
                <w:rFonts w:ascii="Arial" w:hAnsi="Arial" w:cs="Arial"/>
              </w:rPr>
              <w:t xml:space="preserve">Routine examinations of patients were recorded in annual and quinquennial (5-yearly) examination registers, usually by date of examination or date of admission. The volumes are often self-indexing. </w:t>
            </w:r>
          </w:p>
          <w:p w:rsidR="00E66FBA" w:rsidRPr="00E66FBA" w:rsidRDefault="00E66FBA" w:rsidP="00E66FBA">
            <w:pPr>
              <w:tabs>
                <w:tab w:val="left" w:pos="240"/>
              </w:tabs>
              <w:spacing w:after="120" w:line="276" w:lineRule="auto"/>
              <w:rPr>
                <w:rFonts w:ascii="Arial" w:hAnsi="Arial" w:cs="Arial"/>
              </w:rPr>
            </w:pPr>
            <w:r w:rsidRPr="00E66FBA">
              <w:rPr>
                <w:rFonts w:ascii="Arial" w:hAnsi="Arial" w:cs="Arial"/>
              </w:rPr>
              <w:t>The discharge, transfer or death of patients was initially recorded in separate discharge registers as well as in the register of patients and the case histories. From 1962, separate discharge registers were phased out.</w:t>
            </w:r>
          </w:p>
        </w:tc>
        <w:tc>
          <w:tcPr>
            <w:tcW w:w="1702" w:type="dxa"/>
          </w:tcPr>
          <w:p w:rsidR="00E66FBA" w:rsidRPr="00E66FBA" w:rsidRDefault="00E66FBA" w:rsidP="00E66FBA">
            <w:pPr>
              <w:pStyle w:val="DHHSTableText0"/>
              <w:rPr>
                <w:rFonts w:cs="Arial"/>
                <w:sz w:val="20"/>
                <w:szCs w:val="20"/>
              </w:rPr>
            </w:pPr>
            <w:r w:rsidRPr="00E66FBA">
              <w:rPr>
                <w:rFonts w:cs="Arial"/>
                <w:sz w:val="20"/>
                <w:szCs w:val="20"/>
              </w:rPr>
              <w:lastRenderedPageBreak/>
              <w:t>1887–1962</w:t>
            </w:r>
          </w:p>
          <w:p w:rsidR="00E66FBA" w:rsidRPr="00E66FBA" w:rsidRDefault="00E66FBA" w:rsidP="00E66FBA">
            <w:pPr>
              <w:pStyle w:val="DHHSTableText0"/>
              <w:rPr>
                <w:rFonts w:cs="Arial"/>
                <w:sz w:val="20"/>
                <w:szCs w:val="20"/>
              </w:rPr>
            </w:pPr>
            <w:r w:rsidRPr="00E66FBA">
              <w:rPr>
                <w:rFonts w:cs="Arial"/>
                <w:sz w:val="20"/>
                <w:szCs w:val="20"/>
              </w:rPr>
              <w:t>1962–92</w:t>
            </w:r>
          </w:p>
        </w:tc>
      </w:tr>
      <w:tr w:rsidR="00E66FBA" w:rsidRPr="00E66FBA" w:rsidTr="00E66FBA">
        <w:tc>
          <w:tcPr>
            <w:tcW w:w="8505" w:type="dxa"/>
          </w:tcPr>
          <w:p w:rsidR="00E66FBA" w:rsidRPr="00E66FBA" w:rsidRDefault="00E66FBA" w:rsidP="00E66FBA">
            <w:pPr>
              <w:spacing w:before="120" w:after="120" w:line="276" w:lineRule="auto"/>
              <w:rPr>
                <w:rFonts w:ascii="Arial" w:hAnsi="Arial" w:cs="Arial"/>
                <w:b/>
              </w:rPr>
            </w:pPr>
            <w:r w:rsidRPr="00E66FBA">
              <w:rPr>
                <w:rFonts w:ascii="Arial" w:hAnsi="Arial" w:cs="Arial"/>
                <w:b/>
              </w:rPr>
              <w:lastRenderedPageBreak/>
              <w:t>Discharge Register</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Volume; Permanent VPRS Number 17101 / P0001 and 17101 / P0002</w:t>
            </w:r>
          </w:p>
          <w:p w:rsidR="00E66FBA" w:rsidRPr="00E66FBA" w:rsidRDefault="00E66FBA" w:rsidP="00E66FBA">
            <w:pPr>
              <w:spacing w:before="120" w:after="120" w:line="276" w:lineRule="auto"/>
              <w:rPr>
                <w:rFonts w:ascii="Arial" w:hAnsi="Arial" w:cs="Arial"/>
              </w:rPr>
            </w:pPr>
            <w:r w:rsidRPr="00E66FBA">
              <w:rPr>
                <w:rFonts w:ascii="Arial" w:hAnsi="Arial" w:cs="Arial"/>
                <w:b/>
                <w:bCs/>
              </w:rPr>
              <w:t>Content</w:t>
            </w:r>
            <w:r w:rsidRPr="00E66FBA">
              <w:rPr>
                <w:rFonts w:ascii="Arial" w:hAnsi="Arial" w:cs="Arial"/>
              </w:rPr>
              <w:t xml:space="preserve">: Volumes detailing male and female patient discharges from Kew Idiot Ward/Asylum (1887–1929); Kew Children's Cottages (1930–62); and Kew Training Centre 1962–84. </w:t>
            </w:r>
          </w:p>
          <w:p w:rsidR="00E66FBA" w:rsidRPr="00E66FBA" w:rsidRDefault="00E66FBA" w:rsidP="00E66FBA">
            <w:pPr>
              <w:tabs>
                <w:tab w:val="left" w:pos="240"/>
              </w:tabs>
              <w:spacing w:line="276" w:lineRule="auto"/>
              <w:rPr>
                <w:rFonts w:ascii="Arial" w:hAnsi="Arial" w:cs="Arial"/>
              </w:rPr>
            </w:pPr>
            <w:r w:rsidRPr="00E66FBA">
              <w:rPr>
                <w:rFonts w:ascii="Arial" w:hAnsi="Arial" w:cs="Arial"/>
              </w:rPr>
              <w:t xml:space="preserve">Within 24 hours after any patient’s discharge, removal or escape, the clerk of the asylum was to make and sign an entry to record the event in the register of discharges, removals and deaths. An entry was also to be made in the register of patients and a written notice was to be sent to the Chief Secretary. </w:t>
            </w:r>
          </w:p>
          <w:p w:rsidR="00E66FBA" w:rsidRPr="00E66FBA" w:rsidRDefault="00E66FBA" w:rsidP="00E66FBA">
            <w:pPr>
              <w:tabs>
                <w:tab w:val="left" w:pos="240"/>
              </w:tabs>
              <w:spacing w:line="276" w:lineRule="auto"/>
              <w:rPr>
                <w:rFonts w:ascii="Arial" w:hAnsi="Arial" w:cs="Arial"/>
              </w:rPr>
            </w:pPr>
            <w:r w:rsidRPr="00E66FBA">
              <w:rPr>
                <w:rFonts w:ascii="Arial" w:hAnsi="Arial" w:cs="Arial"/>
              </w:rPr>
              <w:t>The format of the discharge register was specified in the 17th schedule of the 1867 Act and in schedules to subsequent legislation.  Details recorded included: date of death, discharge or removal; date of last admission; number in register of patients; name at length; name of hospital to which patient removed (if applicable); condition on discharge; cause of death (if applicable) and age at death.</w:t>
            </w:r>
          </w:p>
          <w:p w:rsidR="00E66FBA" w:rsidRPr="00E66FBA" w:rsidRDefault="00E66FBA" w:rsidP="00E66FBA">
            <w:pPr>
              <w:tabs>
                <w:tab w:val="left" w:pos="240"/>
              </w:tabs>
              <w:spacing w:line="276" w:lineRule="auto"/>
              <w:rPr>
                <w:rFonts w:ascii="Arial" w:hAnsi="Arial" w:cs="Arial"/>
              </w:rPr>
            </w:pPr>
          </w:p>
          <w:p w:rsidR="00E66FBA" w:rsidRPr="00E66FBA" w:rsidRDefault="00E66FBA" w:rsidP="00E66FBA">
            <w:pPr>
              <w:tabs>
                <w:tab w:val="left" w:pos="240"/>
              </w:tabs>
              <w:spacing w:line="276" w:lineRule="auto"/>
              <w:rPr>
                <w:rFonts w:ascii="Arial" w:hAnsi="Arial" w:cs="Arial"/>
              </w:rPr>
            </w:pPr>
            <w:r w:rsidRPr="00E66FBA">
              <w:rPr>
                <w:rFonts w:ascii="Arial" w:hAnsi="Arial" w:cs="Arial"/>
                <w:b/>
              </w:rPr>
              <w:t>Recordkeeping System</w:t>
            </w:r>
          </w:p>
          <w:p w:rsidR="00E66FBA" w:rsidRPr="00E66FBA" w:rsidRDefault="00E66FBA" w:rsidP="00E66FBA">
            <w:pPr>
              <w:tabs>
                <w:tab w:val="left" w:pos="240"/>
              </w:tabs>
              <w:spacing w:line="276" w:lineRule="auto"/>
              <w:rPr>
                <w:rFonts w:ascii="Arial" w:hAnsi="Arial" w:cs="Arial"/>
              </w:rPr>
            </w:pPr>
            <w:r w:rsidRPr="00E66FBA">
              <w:rPr>
                <w:rFonts w:ascii="Arial" w:hAnsi="Arial" w:cs="Arial"/>
              </w:rPr>
              <w:t xml:space="preserve">The entries are arranged chronologically by date of discharge.  An index arranged alphabetically by patient surname is located at the front of each volume. </w:t>
            </w:r>
          </w:p>
          <w:p w:rsidR="00E66FBA" w:rsidRPr="00E66FBA" w:rsidRDefault="00E66FBA" w:rsidP="00E66FBA">
            <w:pPr>
              <w:tabs>
                <w:tab w:val="left" w:pos="240"/>
              </w:tabs>
              <w:spacing w:line="276" w:lineRule="auto"/>
              <w:rPr>
                <w:rFonts w:ascii="Arial" w:hAnsi="Arial" w:cs="Arial"/>
              </w:rPr>
            </w:pPr>
          </w:p>
          <w:p w:rsidR="00E66FBA" w:rsidRPr="00E66FBA" w:rsidRDefault="00E66FBA" w:rsidP="00E66FBA">
            <w:pPr>
              <w:tabs>
                <w:tab w:val="left" w:pos="240"/>
              </w:tabs>
              <w:spacing w:line="276" w:lineRule="auto"/>
              <w:rPr>
                <w:rFonts w:ascii="Arial" w:hAnsi="Arial" w:cs="Arial"/>
              </w:rPr>
            </w:pPr>
            <w:r w:rsidRPr="00E66FBA">
              <w:rPr>
                <w:rFonts w:ascii="Arial" w:hAnsi="Arial" w:cs="Arial"/>
              </w:rPr>
              <w:t>Records of patients in asylums were well controlled. (See above for more information)</w:t>
            </w:r>
          </w:p>
          <w:p w:rsidR="00E66FBA" w:rsidRPr="00E66FBA" w:rsidRDefault="00E66FBA" w:rsidP="00E66FBA">
            <w:pPr>
              <w:tabs>
                <w:tab w:val="left" w:pos="240"/>
              </w:tabs>
              <w:spacing w:line="276" w:lineRule="auto"/>
              <w:rPr>
                <w:rFonts w:ascii="Arial" w:hAnsi="Arial" w:cs="Arial"/>
              </w:rPr>
            </w:pP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t>1887–1930</w:t>
            </w:r>
          </w:p>
          <w:p w:rsidR="00E66FBA" w:rsidRPr="00E66FBA" w:rsidRDefault="00E66FBA" w:rsidP="00E66FBA">
            <w:pPr>
              <w:pStyle w:val="DHHSTableText0"/>
              <w:spacing w:before="120" w:after="120"/>
              <w:rPr>
                <w:rFonts w:cs="Arial"/>
                <w:sz w:val="20"/>
                <w:szCs w:val="20"/>
              </w:rPr>
            </w:pPr>
            <w:r w:rsidRPr="00E66FBA">
              <w:rPr>
                <w:rFonts w:cs="Arial"/>
                <w:sz w:val="20"/>
                <w:szCs w:val="20"/>
              </w:rPr>
              <w:t>1930–84</w:t>
            </w:r>
          </w:p>
        </w:tc>
      </w:tr>
      <w:tr w:rsidR="00E66FBA" w:rsidRPr="00E66FBA" w:rsidTr="00E66FBA">
        <w:tc>
          <w:tcPr>
            <w:tcW w:w="8505" w:type="dxa"/>
          </w:tcPr>
          <w:p w:rsidR="00E66FBA" w:rsidRPr="00E66FBA" w:rsidRDefault="00E66FBA" w:rsidP="00E66FBA">
            <w:pPr>
              <w:spacing w:before="120" w:after="120" w:line="276" w:lineRule="auto"/>
              <w:rPr>
                <w:rFonts w:ascii="Arial" w:hAnsi="Arial" w:cs="Arial"/>
                <w:b/>
              </w:rPr>
            </w:pPr>
            <w:r w:rsidRPr="00E66FBA">
              <w:rPr>
                <w:rFonts w:ascii="Arial" w:hAnsi="Arial" w:cs="Arial"/>
                <w:b/>
              </w:rPr>
              <w:t>Admission Cards Male and Female Patients</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Card ; Unappraised</w:t>
            </w:r>
          </w:p>
          <w:p w:rsidR="00E66FBA" w:rsidRPr="00E66FBA" w:rsidRDefault="00E66FBA" w:rsidP="00E66FBA">
            <w:pPr>
              <w:pStyle w:val="DHHSTableText0"/>
              <w:spacing w:before="120" w:after="120" w:line="276" w:lineRule="auto"/>
              <w:rPr>
                <w:rFonts w:cs="Arial"/>
                <w:sz w:val="20"/>
                <w:szCs w:val="20"/>
              </w:rPr>
            </w:pPr>
            <w:r w:rsidRPr="00E66FBA">
              <w:rPr>
                <w:rFonts w:cs="Arial"/>
                <w:sz w:val="20"/>
                <w:szCs w:val="20"/>
              </w:rPr>
              <w:t>Content: Admission cards for males and females arranged alphabetically by surname. Includes a brief synopsis of mental and physical condition, diagnosis and prognosis and general admission and discharge details. Signed by the superintendent.</w:t>
            </w:r>
          </w:p>
          <w:p w:rsidR="00E66FBA" w:rsidRPr="00E66FBA" w:rsidRDefault="00E66FBA" w:rsidP="00E66FBA">
            <w:pPr>
              <w:pStyle w:val="DHHSTableText0"/>
              <w:spacing w:before="120" w:after="120" w:line="276" w:lineRule="auto"/>
              <w:rPr>
                <w:rFonts w:cs="Arial"/>
                <w:sz w:val="20"/>
                <w:szCs w:val="20"/>
              </w:rPr>
            </w:pPr>
            <w:r w:rsidRPr="00E66FBA">
              <w:rPr>
                <w:rFonts w:cs="Arial"/>
                <w:sz w:val="20"/>
                <w:szCs w:val="20"/>
              </w:rPr>
              <w:t>There are separate sequences of cards for male and female patients and separate sequences for periods 1895–1961 and 1962–92. For the latter period there is an additional sequence of cards for male and female patients on leave which presumably was current in 1992 when this series appears to end.</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t>1895–1961</w:t>
            </w:r>
          </w:p>
          <w:p w:rsidR="00E66FBA" w:rsidRPr="00E66FBA" w:rsidRDefault="00E66FBA" w:rsidP="00E66FBA">
            <w:pPr>
              <w:pStyle w:val="DHHSTableText0"/>
              <w:spacing w:before="120" w:after="120"/>
              <w:rPr>
                <w:rFonts w:cs="Arial"/>
                <w:sz w:val="20"/>
                <w:szCs w:val="20"/>
              </w:rPr>
            </w:pPr>
            <w:r w:rsidRPr="00E66FBA">
              <w:rPr>
                <w:rFonts w:cs="Arial"/>
                <w:sz w:val="20"/>
                <w:szCs w:val="20"/>
              </w:rPr>
              <w:t>1962</w:t>
            </w:r>
          </w:p>
        </w:tc>
      </w:tr>
      <w:tr w:rsidR="00E66FBA" w:rsidRPr="00E66FBA" w:rsidTr="00E66FBA">
        <w:tc>
          <w:tcPr>
            <w:tcW w:w="8505" w:type="dxa"/>
          </w:tcPr>
          <w:p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Patient Leave Registers </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Volume; Unappraised</w:t>
            </w:r>
          </w:p>
          <w:p w:rsidR="00E66FBA" w:rsidRPr="00E66FBA" w:rsidRDefault="00E66FBA" w:rsidP="00E66FBA">
            <w:pPr>
              <w:pStyle w:val="DHHSTableText0"/>
              <w:spacing w:before="120" w:after="120" w:line="276" w:lineRule="auto"/>
              <w:rPr>
                <w:rFonts w:cs="Arial"/>
                <w:sz w:val="20"/>
                <w:szCs w:val="20"/>
                <w:lang w:eastAsia="en-AU"/>
              </w:rPr>
            </w:pPr>
            <w:r w:rsidRPr="00E66FBA">
              <w:rPr>
                <w:rFonts w:cs="Arial"/>
                <w:b/>
                <w:bCs/>
                <w:sz w:val="20"/>
                <w:szCs w:val="20"/>
              </w:rPr>
              <w:t>Content</w:t>
            </w:r>
            <w:r w:rsidRPr="00E66FBA">
              <w:rPr>
                <w:rFonts w:cs="Arial"/>
                <w:sz w:val="20"/>
                <w:szCs w:val="20"/>
              </w:rPr>
              <w:t xml:space="preserve">: A mixture of short-term (also known as leave of absence) registers and long-term (also known as trial leave or probation) registers. </w:t>
            </w:r>
            <w:r w:rsidRPr="00E66FBA">
              <w:rPr>
                <w:rFonts w:cs="Arial"/>
                <w:sz w:val="20"/>
                <w:szCs w:val="20"/>
                <w:lang w:eastAsia="en-AU"/>
              </w:rPr>
              <w:t>Short term leave consisted of only a matter of days. Information contained in these registers includes name of patient, admission date, dates leave commend and ended.</w:t>
            </w:r>
          </w:p>
          <w:p w:rsidR="00E66FBA" w:rsidRPr="00E66FBA" w:rsidRDefault="00E66FBA" w:rsidP="00E66FBA">
            <w:pPr>
              <w:pStyle w:val="DHHSTableText0"/>
              <w:spacing w:before="120" w:after="120" w:line="276" w:lineRule="auto"/>
              <w:rPr>
                <w:rFonts w:cs="Arial"/>
                <w:sz w:val="20"/>
                <w:szCs w:val="20"/>
              </w:rPr>
            </w:pPr>
            <w:r w:rsidRPr="00E66FBA">
              <w:rPr>
                <w:rFonts w:cs="Arial"/>
                <w:sz w:val="20"/>
                <w:szCs w:val="20"/>
                <w:lang w:eastAsia="en-AU"/>
              </w:rPr>
              <w:t xml:space="preserve">Trial leave registers document leave taken by patients, which could last months or nearly one year. Information contained in these registers includes register number, name of patient, admission/received date of patient, trial period dates, leave extended dates (if applicable), if </w:t>
            </w:r>
            <w:r w:rsidRPr="00E66FBA">
              <w:rPr>
                <w:rFonts w:cs="Arial"/>
                <w:sz w:val="20"/>
                <w:szCs w:val="20"/>
                <w:lang w:eastAsia="en-AU"/>
              </w:rPr>
              <w:lastRenderedPageBreak/>
              <w:t>returned to hospital or discharged, and remarks.</w:t>
            </w:r>
          </w:p>
          <w:p w:rsidR="00E66FBA" w:rsidRPr="00E66FBA" w:rsidRDefault="00E66FBA" w:rsidP="00E66FBA">
            <w:pPr>
              <w:pStyle w:val="DHHSTableText0"/>
              <w:spacing w:before="120" w:after="120" w:line="276" w:lineRule="auto"/>
              <w:rPr>
                <w:rFonts w:cs="Arial"/>
                <w:sz w:val="20"/>
                <w:szCs w:val="20"/>
              </w:rPr>
            </w:pPr>
            <w:r w:rsidRPr="00E66FBA">
              <w:rPr>
                <w:rFonts w:cs="Arial"/>
                <w:sz w:val="20"/>
                <w:szCs w:val="20"/>
                <w:lang w:eastAsia="en-AU"/>
              </w:rPr>
              <w:t>Registers may contain an alphabetical index on patients which is cross referenced to the folios.</w:t>
            </w:r>
          </w:p>
          <w:p w:rsidR="00E66FBA" w:rsidRPr="00E66FBA" w:rsidRDefault="00E66FBA" w:rsidP="00E66FBA">
            <w:pPr>
              <w:pStyle w:val="DHHSTableText0"/>
              <w:spacing w:before="120" w:after="120" w:line="276" w:lineRule="auto"/>
              <w:rPr>
                <w:rStyle w:val="normaltext"/>
                <w:rFonts w:cs="Arial"/>
                <w:sz w:val="20"/>
                <w:szCs w:val="20"/>
              </w:rPr>
            </w:pPr>
            <w:r w:rsidRPr="00E66FBA">
              <w:rPr>
                <w:rStyle w:val="normaltext"/>
                <w:rFonts w:cs="Arial"/>
                <w:sz w:val="20"/>
                <w:szCs w:val="20"/>
              </w:rPr>
              <w:t xml:space="preserve">Entries are listed in chronological order by trial leave commencement date. </w:t>
            </w:r>
          </w:p>
          <w:p w:rsidR="00E66FBA" w:rsidRPr="00E66FBA" w:rsidRDefault="00E66FBA" w:rsidP="00E66FBA">
            <w:pPr>
              <w:pStyle w:val="DHHSTableText0"/>
              <w:spacing w:before="120" w:after="120" w:line="276" w:lineRule="auto"/>
              <w:rPr>
                <w:rStyle w:val="normaltext"/>
                <w:rFonts w:cs="Arial"/>
                <w:sz w:val="20"/>
                <w:szCs w:val="20"/>
              </w:rPr>
            </w:pPr>
            <w:r w:rsidRPr="00E66FBA">
              <w:rPr>
                <w:rStyle w:val="normaltext"/>
                <w:rFonts w:cs="Arial"/>
                <w:sz w:val="20"/>
                <w:szCs w:val="20"/>
              </w:rPr>
              <w:t>Details recorded include:</w:t>
            </w:r>
          </w:p>
          <w:p w:rsidR="00E66FBA" w:rsidRPr="00E66FBA" w:rsidRDefault="00E66FBA"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sidRPr="00E66FBA">
              <w:rPr>
                <w:rFonts w:cs="Arial"/>
                <w:sz w:val="20"/>
                <w:szCs w:val="20"/>
              </w:rPr>
              <w:t>patient name</w:t>
            </w:r>
          </w:p>
          <w:p w:rsidR="00E66FBA" w:rsidRPr="00E66FBA" w:rsidRDefault="00E66FBA"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sidRPr="00E66FBA">
              <w:rPr>
                <w:rFonts w:cs="Arial"/>
                <w:sz w:val="20"/>
                <w:szCs w:val="20"/>
              </w:rPr>
              <w:t>date of admission</w:t>
            </w:r>
          </w:p>
          <w:p w:rsidR="00E66FBA" w:rsidRPr="00E66FBA" w:rsidRDefault="00E66FBA"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sidRPr="00E66FBA">
              <w:rPr>
                <w:rFonts w:cs="Arial"/>
                <w:sz w:val="20"/>
                <w:szCs w:val="20"/>
              </w:rPr>
              <w:t>period of leave allowed</w:t>
            </w:r>
          </w:p>
          <w:p w:rsidR="00E66FBA" w:rsidRPr="00E66FBA" w:rsidRDefault="00E66FBA"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sidRPr="00E66FBA">
              <w:rPr>
                <w:rFonts w:cs="Arial"/>
                <w:sz w:val="20"/>
                <w:szCs w:val="20"/>
              </w:rPr>
              <w:t>date returned to Asylum (or if discharged, under which particular section of the Lunacy Act the discharge was permitted)</w:t>
            </w:r>
          </w:p>
          <w:p w:rsidR="00E66FBA" w:rsidRPr="00E66FBA" w:rsidRDefault="00E66FBA"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sidRPr="00E66FBA">
              <w:rPr>
                <w:rFonts w:cs="Arial"/>
                <w:sz w:val="20"/>
                <w:szCs w:val="20"/>
              </w:rPr>
              <w:t>name of the person responsible for the patient during trial leave</w:t>
            </w:r>
            <w:r w:rsidRPr="00E66FBA">
              <w:rPr>
                <w:rStyle w:val="normaltext"/>
                <w:rFonts w:cs="Arial"/>
                <w:sz w:val="20"/>
                <w:szCs w:val="20"/>
              </w:rPr>
              <w:t>.</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lastRenderedPageBreak/>
              <w:t>1910–84</w:t>
            </w:r>
          </w:p>
          <w:p w:rsidR="00E66FBA" w:rsidRPr="00E66FBA" w:rsidRDefault="00E66FBA" w:rsidP="00E66FBA">
            <w:pPr>
              <w:pStyle w:val="DHHSTableText0"/>
              <w:spacing w:before="120" w:after="120"/>
              <w:rPr>
                <w:rFonts w:cs="Arial"/>
                <w:sz w:val="20"/>
                <w:szCs w:val="20"/>
              </w:rPr>
            </w:pPr>
            <w:r w:rsidRPr="00E66FBA">
              <w:rPr>
                <w:rFonts w:cs="Arial"/>
                <w:sz w:val="20"/>
                <w:szCs w:val="20"/>
              </w:rPr>
              <w:t>1964–94</w:t>
            </w:r>
          </w:p>
        </w:tc>
      </w:tr>
      <w:tr w:rsidR="00E66FBA" w:rsidRPr="00E66FBA" w:rsidTr="00E66FBA">
        <w:tc>
          <w:tcPr>
            <w:tcW w:w="8505" w:type="dxa"/>
          </w:tcPr>
          <w:p w:rsidR="00E66FBA" w:rsidRPr="00E66FBA" w:rsidRDefault="00E66FBA" w:rsidP="00E66FBA">
            <w:pPr>
              <w:pStyle w:val="Heading2"/>
              <w:rPr>
                <w:rStyle w:val="provheading"/>
                <w:rFonts w:cs="Arial"/>
                <w:color w:val="0070C0"/>
              </w:rPr>
            </w:pPr>
            <w:bookmarkStart w:id="3" w:name="_Toc463501450"/>
            <w:r w:rsidRPr="00E66FBA">
              <w:rPr>
                <w:rStyle w:val="provheading"/>
                <w:rFonts w:cs="Arial"/>
                <w:color w:val="0070C0"/>
              </w:rPr>
              <w:lastRenderedPageBreak/>
              <w:t>Children’s Cottages 1929–62</w:t>
            </w:r>
            <w:bookmarkEnd w:id="3"/>
          </w:p>
          <w:p w:rsidR="00E66FBA" w:rsidRPr="00E66FBA" w:rsidRDefault="00E66FBA" w:rsidP="00E66FBA">
            <w:pPr>
              <w:rPr>
                <w:rStyle w:val="provheading"/>
                <w:rFonts w:ascii="Arial" w:hAnsi="Arial" w:cs="Arial"/>
                <w:b/>
                <w:color w:val="0070C0"/>
              </w:rPr>
            </w:pPr>
            <w:r w:rsidRPr="00E66FBA">
              <w:rPr>
                <w:rStyle w:val="provheading"/>
                <w:rFonts w:ascii="Arial" w:hAnsi="Arial" w:cs="Arial"/>
                <w:color w:val="0070C0"/>
              </w:rPr>
              <w:t>- accommodate and educate children with an intellectual disability. Renamed  Children’s Cottages (1929) – also known as Kew Cottages Training Centre</w:t>
            </w:r>
          </w:p>
          <w:p w:rsidR="00E66FBA" w:rsidRPr="00E66FBA" w:rsidRDefault="00E66FBA" w:rsidP="00E66FBA">
            <w:pPr>
              <w:rPr>
                <w:rStyle w:val="provheading"/>
                <w:rFonts w:ascii="Arial" w:hAnsi="Arial" w:cs="Arial"/>
                <w:b/>
                <w:color w:val="0070C0"/>
              </w:rPr>
            </w:pPr>
            <w:r w:rsidRPr="00E66FBA">
              <w:rPr>
                <w:rStyle w:val="provheading"/>
                <w:rFonts w:ascii="Arial" w:hAnsi="Arial" w:cs="Arial"/>
                <w:color w:val="0070C0"/>
              </w:rPr>
              <w:t xml:space="preserve">- proclaimed a Training Centre in 1962 pursuant to </w:t>
            </w:r>
            <w:r w:rsidRPr="00E66FBA">
              <w:rPr>
                <w:rStyle w:val="provheading"/>
                <w:rFonts w:ascii="Arial" w:hAnsi="Arial" w:cs="Arial"/>
                <w:i/>
                <w:color w:val="0070C0"/>
              </w:rPr>
              <w:t>Mental Health Act 1959</w:t>
            </w:r>
          </w:p>
        </w:tc>
        <w:tc>
          <w:tcPr>
            <w:tcW w:w="1702" w:type="dxa"/>
          </w:tcPr>
          <w:p w:rsidR="00E66FBA" w:rsidRPr="00E66FBA" w:rsidRDefault="00E66FBA" w:rsidP="00E66FBA">
            <w:pPr>
              <w:pStyle w:val="DHHSTableText0"/>
              <w:rPr>
                <w:rFonts w:cs="Arial"/>
              </w:rPr>
            </w:pPr>
          </w:p>
        </w:tc>
      </w:tr>
      <w:tr w:rsidR="00E66FBA" w:rsidRPr="00E66FBA" w:rsidTr="00E66FBA">
        <w:tc>
          <w:tcPr>
            <w:tcW w:w="8505" w:type="dxa"/>
          </w:tcPr>
          <w:p w:rsidR="00E66FBA" w:rsidRPr="00E66FBA" w:rsidRDefault="00E66FBA" w:rsidP="00E66FBA">
            <w:pPr>
              <w:pStyle w:val="DHHSTableColHead0"/>
              <w:spacing w:line="276" w:lineRule="auto"/>
              <w:rPr>
                <w:rFonts w:cs="Arial"/>
                <w:color w:val="0070C0"/>
              </w:rPr>
            </w:pPr>
            <w:r w:rsidRPr="00E66FBA">
              <w:rPr>
                <w:rFonts w:cs="Arial"/>
                <w:color w:val="0070C0"/>
              </w:rPr>
              <w:t>Admission and discharge</w:t>
            </w:r>
          </w:p>
        </w:tc>
        <w:tc>
          <w:tcPr>
            <w:tcW w:w="1702" w:type="dxa"/>
          </w:tcPr>
          <w:p w:rsidR="00E66FBA" w:rsidRPr="00E66FBA" w:rsidRDefault="00E66FBA" w:rsidP="00E66FBA">
            <w:pPr>
              <w:pStyle w:val="DHHSTableText0"/>
              <w:spacing w:before="120" w:after="120"/>
              <w:rPr>
                <w:rFonts w:cs="Arial"/>
                <w:color w:val="0070C0"/>
              </w:rPr>
            </w:pPr>
          </w:p>
        </w:tc>
      </w:tr>
      <w:tr w:rsidR="00E66FBA" w:rsidRPr="00E66FBA" w:rsidTr="00E66FBA">
        <w:tc>
          <w:tcPr>
            <w:tcW w:w="8505" w:type="dxa"/>
          </w:tcPr>
          <w:p w:rsidR="00E66FBA" w:rsidRPr="00E66FBA" w:rsidRDefault="00E66FBA" w:rsidP="00E66FBA">
            <w:pPr>
              <w:pStyle w:val="DHHSTableColHead0"/>
              <w:spacing w:line="276" w:lineRule="auto"/>
              <w:rPr>
                <w:rFonts w:cs="Arial"/>
              </w:rPr>
            </w:pPr>
            <w:r w:rsidRPr="00E66FBA">
              <w:rPr>
                <w:rFonts w:cs="Arial"/>
              </w:rPr>
              <w:t xml:space="preserve">Register of Patients: Voluntary Boarders </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Volume; Permanent VPRS Number 17895 / P0001</w:t>
            </w:r>
          </w:p>
          <w:p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This volume details voluntary male and female patient admissions to Kew Cottages. Further research is needed to determine whether the register exclusively records Voluntary Patients. </w:t>
            </w:r>
          </w:p>
          <w:p w:rsidR="00E66FBA" w:rsidRPr="00E66FBA" w:rsidRDefault="00E66FBA" w:rsidP="00E66FBA">
            <w:pPr>
              <w:tabs>
                <w:tab w:val="left" w:pos="240"/>
              </w:tabs>
              <w:spacing w:line="276" w:lineRule="auto"/>
              <w:rPr>
                <w:rFonts w:ascii="Arial" w:hAnsi="Arial" w:cs="Arial"/>
              </w:rPr>
            </w:pPr>
            <w:r w:rsidRPr="00E66FBA">
              <w:rPr>
                <w:rFonts w:ascii="Arial" w:hAnsi="Arial" w:cs="Arial"/>
              </w:rPr>
              <w:t xml:space="preserve">Information recorded includes: </w:t>
            </w:r>
          </w:p>
          <w:p w:rsidR="00E66FBA" w:rsidRPr="00E66FBA" w:rsidRDefault="00E66FBA" w:rsidP="00A62FDE">
            <w:pPr>
              <w:numPr>
                <w:ilvl w:val="0"/>
                <w:numId w:val="19"/>
              </w:numPr>
              <w:tabs>
                <w:tab w:val="left" w:pos="240"/>
              </w:tabs>
              <w:spacing w:line="276" w:lineRule="auto"/>
              <w:rPr>
                <w:rFonts w:ascii="Arial" w:hAnsi="Arial" w:cs="Arial"/>
              </w:rPr>
            </w:pPr>
            <w:r w:rsidRPr="00E66FBA">
              <w:rPr>
                <w:rFonts w:ascii="Arial" w:hAnsi="Arial" w:cs="Arial"/>
              </w:rPr>
              <w:t xml:space="preserve">admission number </w:t>
            </w:r>
          </w:p>
          <w:p w:rsidR="00E66FBA" w:rsidRPr="00E66FBA" w:rsidRDefault="00E66FBA" w:rsidP="00A62FDE">
            <w:pPr>
              <w:numPr>
                <w:ilvl w:val="0"/>
                <w:numId w:val="19"/>
              </w:numPr>
              <w:tabs>
                <w:tab w:val="left" w:pos="240"/>
              </w:tabs>
              <w:spacing w:line="276" w:lineRule="auto"/>
              <w:rPr>
                <w:rFonts w:ascii="Arial" w:hAnsi="Arial" w:cs="Arial"/>
              </w:rPr>
            </w:pPr>
            <w:r w:rsidRPr="00E66FBA">
              <w:rPr>
                <w:rFonts w:ascii="Arial" w:hAnsi="Arial" w:cs="Arial"/>
              </w:rPr>
              <w:t xml:space="preserve">name </w:t>
            </w:r>
          </w:p>
          <w:p w:rsidR="00E66FBA" w:rsidRPr="00E66FBA" w:rsidRDefault="00E66FBA" w:rsidP="00A62FDE">
            <w:pPr>
              <w:numPr>
                <w:ilvl w:val="0"/>
                <w:numId w:val="19"/>
              </w:numPr>
              <w:tabs>
                <w:tab w:val="left" w:pos="240"/>
              </w:tabs>
              <w:spacing w:line="276" w:lineRule="auto"/>
              <w:rPr>
                <w:rFonts w:ascii="Arial" w:hAnsi="Arial" w:cs="Arial"/>
              </w:rPr>
            </w:pPr>
            <w:r w:rsidRPr="00E66FBA">
              <w:rPr>
                <w:rFonts w:ascii="Arial" w:hAnsi="Arial" w:cs="Arial"/>
              </w:rPr>
              <w:t xml:space="preserve">date of reception </w:t>
            </w:r>
          </w:p>
          <w:p w:rsidR="00E66FBA" w:rsidRPr="00E66FBA" w:rsidRDefault="00E66FBA" w:rsidP="00A62FDE">
            <w:pPr>
              <w:numPr>
                <w:ilvl w:val="0"/>
                <w:numId w:val="19"/>
              </w:numPr>
              <w:tabs>
                <w:tab w:val="left" w:pos="240"/>
              </w:tabs>
              <w:spacing w:line="276" w:lineRule="auto"/>
              <w:rPr>
                <w:rFonts w:ascii="Arial" w:hAnsi="Arial" w:cs="Arial"/>
              </w:rPr>
            </w:pPr>
            <w:r w:rsidRPr="00E66FBA">
              <w:rPr>
                <w:rFonts w:ascii="Arial" w:hAnsi="Arial" w:cs="Arial"/>
              </w:rPr>
              <w:t xml:space="preserve">marital status </w:t>
            </w:r>
          </w:p>
          <w:p w:rsidR="00E66FBA" w:rsidRPr="00E66FBA" w:rsidRDefault="00E66FBA" w:rsidP="00A62FDE">
            <w:pPr>
              <w:numPr>
                <w:ilvl w:val="0"/>
                <w:numId w:val="19"/>
              </w:numPr>
              <w:tabs>
                <w:tab w:val="left" w:pos="240"/>
              </w:tabs>
              <w:spacing w:line="276" w:lineRule="auto"/>
              <w:rPr>
                <w:rFonts w:ascii="Arial" w:hAnsi="Arial" w:cs="Arial"/>
              </w:rPr>
            </w:pPr>
            <w:r w:rsidRPr="00E66FBA">
              <w:rPr>
                <w:rFonts w:ascii="Arial" w:hAnsi="Arial" w:cs="Arial"/>
              </w:rPr>
              <w:t xml:space="preserve">age </w:t>
            </w:r>
          </w:p>
          <w:p w:rsidR="00E66FBA" w:rsidRPr="00E66FBA" w:rsidRDefault="00E66FBA" w:rsidP="00A62FDE">
            <w:pPr>
              <w:numPr>
                <w:ilvl w:val="0"/>
                <w:numId w:val="19"/>
              </w:numPr>
              <w:tabs>
                <w:tab w:val="left" w:pos="240"/>
              </w:tabs>
              <w:spacing w:line="276" w:lineRule="auto"/>
              <w:rPr>
                <w:rFonts w:ascii="Arial" w:hAnsi="Arial" w:cs="Arial"/>
              </w:rPr>
            </w:pPr>
            <w:r w:rsidRPr="00E66FBA">
              <w:rPr>
                <w:rFonts w:ascii="Arial" w:hAnsi="Arial" w:cs="Arial"/>
              </w:rPr>
              <w:t xml:space="preserve">occupation </w:t>
            </w:r>
          </w:p>
          <w:p w:rsidR="00E66FBA" w:rsidRPr="00E66FBA" w:rsidRDefault="00E66FBA" w:rsidP="00A62FDE">
            <w:pPr>
              <w:numPr>
                <w:ilvl w:val="0"/>
                <w:numId w:val="19"/>
              </w:numPr>
              <w:tabs>
                <w:tab w:val="left" w:pos="240"/>
              </w:tabs>
              <w:spacing w:line="276" w:lineRule="auto"/>
              <w:rPr>
                <w:rFonts w:ascii="Arial" w:hAnsi="Arial" w:cs="Arial"/>
              </w:rPr>
            </w:pPr>
            <w:r w:rsidRPr="00E66FBA">
              <w:rPr>
                <w:rFonts w:ascii="Arial" w:hAnsi="Arial" w:cs="Arial"/>
              </w:rPr>
              <w:t xml:space="preserve">address </w:t>
            </w:r>
          </w:p>
          <w:p w:rsidR="00E66FBA" w:rsidRPr="00E66FBA" w:rsidRDefault="00E66FBA" w:rsidP="00A62FDE">
            <w:pPr>
              <w:numPr>
                <w:ilvl w:val="0"/>
                <w:numId w:val="19"/>
              </w:numPr>
              <w:tabs>
                <w:tab w:val="left" w:pos="240"/>
              </w:tabs>
              <w:spacing w:line="276" w:lineRule="auto"/>
              <w:rPr>
                <w:rFonts w:ascii="Arial" w:hAnsi="Arial" w:cs="Arial"/>
              </w:rPr>
            </w:pPr>
            <w:r w:rsidRPr="00E66FBA">
              <w:rPr>
                <w:rFonts w:ascii="Arial" w:hAnsi="Arial" w:cs="Arial"/>
              </w:rPr>
              <w:t xml:space="preserve">form of mental </w:t>
            </w:r>
            <w:r w:rsidR="00B278AD">
              <w:rPr>
                <w:rFonts w:ascii="Arial" w:hAnsi="Arial" w:cs="Arial"/>
              </w:rPr>
              <w:t>illness</w:t>
            </w:r>
            <w:r w:rsidRPr="00E66FBA">
              <w:rPr>
                <w:rFonts w:ascii="Arial" w:hAnsi="Arial" w:cs="Arial"/>
              </w:rPr>
              <w:t xml:space="preserve"> </w:t>
            </w:r>
          </w:p>
          <w:p w:rsidR="00E66FBA" w:rsidRPr="00E66FBA" w:rsidRDefault="00E66FBA" w:rsidP="00A62FDE">
            <w:pPr>
              <w:numPr>
                <w:ilvl w:val="0"/>
                <w:numId w:val="19"/>
              </w:numPr>
              <w:tabs>
                <w:tab w:val="left" w:pos="240"/>
              </w:tabs>
              <w:spacing w:line="276" w:lineRule="auto"/>
              <w:rPr>
                <w:rFonts w:ascii="Arial" w:hAnsi="Arial" w:cs="Arial"/>
              </w:rPr>
            </w:pPr>
            <w:r w:rsidRPr="00E66FBA">
              <w:rPr>
                <w:rFonts w:ascii="Arial" w:hAnsi="Arial" w:cs="Arial"/>
              </w:rPr>
              <w:t xml:space="preserve">period of residence agreed </w:t>
            </w:r>
          </w:p>
          <w:p w:rsidR="00E66FBA" w:rsidRPr="00E66FBA" w:rsidRDefault="00E66FBA" w:rsidP="00A62FDE">
            <w:pPr>
              <w:numPr>
                <w:ilvl w:val="0"/>
                <w:numId w:val="19"/>
              </w:numPr>
              <w:tabs>
                <w:tab w:val="left" w:pos="240"/>
              </w:tabs>
              <w:spacing w:line="276" w:lineRule="auto"/>
              <w:rPr>
                <w:rFonts w:ascii="Arial" w:hAnsi="Arial" w:cs="Arial"/>
              </w:rPr>
            </w:pPr>
            <w:r w:rsidRPr="00E66FBA">
              <w:rPr>
                <w:rFonts w:ascii="Arial" w:hAnsi="Arial" w:cs="Arial"/>
              </w:rPr>
              <w:t xml:space="preserve">discharge/death details </w:t>
            </w:r>
          </w:p>
          <w:p w:rsidR="00E66FBA" w:rsidRPr="00E66FBA" w:rsidRDefault="00E66FBA" w:rsidP="00E66FBA">
            <w:pPr>
              <w:pStyle w:val="DHHSTableColHead0"/>
              <w:spacing w:line="276" w:lineRule="auto"/>
              <w:rPr>
                <w:rFonts w:cs="Arial"/>
              </w:rPr>
            </w:pPr>
            <w:r w:rsidRPr="00E66FBA">
              <w:rPr>
                <w:rFonts w:cs="Arial"/>
              </w:rPr>
              <w:t>Recordkeeping System</w:t>
            </w:r>
          </w:p>
          <w:p w:rsidR="00E66FBA" w:rsidRPr="00E66FBA" w:rsidRDefault="00E66FBA" w:rsidP="00E66FBA">
            <w:pPr>
              <w:tabs>
                <w:tab w:val="left" w:pos="240"/>
              </w:tabs>
              <w:spacing w:after="120" w:line="276" w:lineRule="auto"/>
              <w:rPr>
                <w:rFonts w:ascii="Arial" w:hAnsi="Arial" w:cs="Arial"/>
              </w:rPr>
            </w:pPr>
            <w:r w:rsidRPr="00E66FBA">
              <w:rPr>
                <w:rFonts w:ascii="Arial" w:hAnsi="Arial" w:cs="Arial"/>
              </w:rPr>
              <w:t xml:space="preserve">Entries are made chronologically by date of reception. </w:t>
            </w:r>
          </w:p>
          <w:p w:rsidR="00E66FBA" w:rsidRPr="00E66FBA" w:rsidRDefault="00E66FBA" w:rsidP="00E66FBA">
            <w:pPr>
              <w:tabs>
                <w:tab w:val="left" w:pos="240"/>
              </w:tabs>
              <w:spacing w:after="120" w:line="276" w:lineRule="auto"/>
              <w:rPr>
                <w:rFonts w:ascii="Arial" w:hAnsi="Arial" w:cs="Arial"/>
              </w:rPr>
            </w:pPr>
            <w:r w:rsidRPr="00E66FBA">
              <w:rPr>
                <w:rFonts w:ascii="Arial" w:hAnsi="Arial" w:cs="Arial"/>
              </w:rPr>
              <w:t xml:space="preserve">Admission numbers commence at 269, suggesting an earlier volume may exist. </w:t>
            </w:r>
          </w:p>
          <w:p w:rsidR="00E66FBA" w:rsidRPr="00E66FBA" w:rsidRDefault="00E66FBA" w:rsidP="00E66FBA">
            <w:pPr>
              <w:tabs>
                <w:tab w:val="left" w:pos="240"/>
              </w:tabs>
              <w:spacing w:after="120" w:line="276" w:lineRule="auto"/>
              <w:rPr>
                <w:rFonts w:ascii="Arial" w:hAnsi="Arial" w:cs="Arial"/>
              </w:rPr>
            </w:pPr>
            <w:r w:rsidRPr="00E66FBA">
              <w:rPr>
                <w:rFonts w:ascii="Arial" w:hAnsi="Arial" w:cs="Arial"/>
              </w:rPr>
              <w:t xml:space="preserve">In Register 1, the first numbers in the sequence of numbers are 254 for girls and 402 for boys, which may indicate that this register continues a number sequence from a previous register – possibly Unit 4 of VPRS 17894 / P1. </w:t>
            </w:r>
          </w:p>
          <w:p w:rsidR="00E66FBA" w:rsidRPr="00E66FBA" w:rsidRDefault="00E66FBA" w:rsidP="00E66FBA">
            <w:pPr>
              <w:pStyle w:val="DHHSTableText0"/>
              <w:spacing w:before="0" w:after="120" w:line="276" w:lineRule="auto"/>
              <w:rPr>
                <w:rFonts w:cs="Arial"/>
                <w:sz w:val="20"/>
                <w:szCs w:val="20"/>
              </w:rPr>
            </w:pPr>
            <w:r w:rsidRPr="00E66FBA">
              <w:rPr>
                <w:rFonts w:cs="Arial"/>
                <w:sz w:val="20"/>
                <w:szCs w:val="20"/>
              </w:rPr>
              <w:t>This number sequence is continued through to the end of Register 3.</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t>1958–62</w:t>
            </w:r>
          </w:p>
        </w:tc>
      </w:tr>
    </w:tbl>
    <w:p w:rsidR="00B278AD" w:rsidRDefault="00B278AD">
      <w:r>
        <w:br w:type="page"/>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5"/>
        <w:gridCol w:w="1702"/>
      </w:tblGrid>
      <w:tr w:rsidR="00E66FBA" w:rsidRPr="00E66FBA" w:rsidTr="00E66FBA">
        <w:tc>
          <w:tcPr>
            <w:tcW w:w="8505" w:type="dxa"/>
          </w:tcPr>
          <w:p w:rsidR="00E66FBA" w:rsidRPr="00E66FBA" w:rsidRDefault="00E66FBA" w:rsidP="00E66FBA">
            <w:pPr>
              <w:pStyle w:val="DHHSTableText0"/>
              <w:spacing w:line="276" w:lineRule="auto"/>
              <w:rPr>
                <w:rFonts w:cs="Arial"/>
                <w:b/>
                <w:bCs/>
                <w:color w:val="0070C0"/>
              </w:rPr>
            </w:pPr>
            <w:r w:rsidRPr="00E66FBA">
              <w:rPr>
                <w:rFonts w:cs="Arial"/>
                <w:b/>
                <w:bCs/>
                <w:color w:val="0070C0"/>
              </w:rPr>
              <w:lastRenderedPageBreak/>
              <w:t>Nursing and direct care</w:t>
            </w:r>
          </w:p>
        </w:tc>
        <w:tc>
          <w:tcPr>
            <w:tcW w:w="1702" w:type="dxa"/>
          </w:tcPr>
          <w:p w:rsidR="00E66FBA" w:rsidRPr="00E66FBA" w:rsidRDefault="00E66FBA" w:rsidP="00E66FBA">
            <w:pPr>
              <w:pStyle w:val="DHHSTableText0"/>
              <w:rPr>
                <w:rFonts w:cs="Arial"/>
                <w:color w:val="0070C0"/>
              </w:rPr>
            </w:pPr>
          </w:p>
        </w:tc>
      </w:tr>
      <w:tr w:rsidR="00E66FBA" w:rsidRPr="00CB50C7" w:rsidTr="00E66FBA">
        <w:tc>
          <w:tcPr>
            <w:tcW w:w="8505" w:type="dxa"/>
          </w:tcPr>
          <w:p w:rsidR="00E66FBA" w:rsidRPr="00CB50C7" w:rsidRDefault="00E66FBA" w:rsidP="00E66FBA">
            <w:pPr>
              <w:pStyle w:val="DHHSTableText0"/>
              <w:spacing w:line="276" w:lineRule="auto"/>
              <w:rPr>
                <w:rFonts w:cs="Arial"/>
                <w:b/>
                <w:bCs/>
                <w:sz w:val="20"/>
                <w:szCs w:val="20"/>
              </w:rPr>
            </w:pPr>
            <w:r w:rsidRPr="00CB50C7">
              <w:rPr>
                <w:rFonts w:cs="Arial"/>
                <w:b/>
                <w:bCs/>
                <w:sz w:val="20"/>
                <w:szCs w:val="20"/>
              </w:rPr>
              <w:t>Head Nurse’s Daily Report Book – Female Department</w:t>
            </w:r>
          </w:p>
          <w:p w:rsidR="00E66FBA" w:rsidRPr="00CB50C7" w:rsidRDefault="00E66FBA" w:rsidP="00E66FBA">
            <w:pPr>
              <w:pStyle w:val="DHHSTableText0"/>
              <w:spacing w:line="276" w:lineRule="auto"/>
              <w:rPr>
                <w:rFonts w:cs="Arial"/>
                <w:bCs/>
                <w:i/>
                <w:sz w:val="20"/>
                <w:szCs w:val="20"/>
              </w:rPr>
            </w:pPr>
            <w:r w:rsidRPr="00CB50C7">
              <w:rPr>
                <w:rFonts w:cs="Arial"/>
                <w:bCs/>
                <w:i/>
                <w:sz w:val="20"/>
                <w:szCs w:val="20"/>
              </w:rPr>
              <w:t>Volume; Permanent VPRS Number 7442 / P0001</w:t>
            </w:r>
          </w:p>
          <w:p w:rsidR="00E66FBA" w:rsidRPr="00CB50C7" w:rsidRDefault="00E66FBA" w:rsidP="00E66FBA">
            <w:pPr>
              <w:pStyle w:val="DHHSTableText0"/>
              <w:spacing w:line="276" w:lineRule="auto"/>
              <w:rPr>
                <w:rFonts w:eastAsia="Arial Unicode MS" w:cs="Arial"/>
                <w:sz w:val="20"/>
                <w:szCs w:val="20"/>
              </w:rPr>
            </w:pPr>
            <w:r w:rsidRPr="00CB50C7">
              <w:rPr>
                <w:rFonts w:cs="Arial"/>
                <w:b/>
                <w:bCs/>
                <w:sz w:val="20"/>
                <w:szCs w:val="20"/>
              </w:rPr>
              <w:t>Content</w:t>
            </w:r>
            <w:r w:rsidRPr="00CB50C7">
              <w:rPr>
                <w:rFonts w:cs="Arial"/>
                <w:bCs/>
                <w:sz w:val="20"/>
                <w:szCs w:val="20"/>
              </w:rPr>
              <w:t>:</w:t>
            </w:r>
            <w:r w:rsidRPr="00CB50C7">
              <w:rPr>
                <w:rStyle w:val="normaltext1"/>
                <w:rFonts w:ascii="Arial" w:eastAsia="Arial Unicode MS" w:hAnsi="Arial" w:cs="Arial"/>
                <w:color w:val="auto"/>
                <w:sz w:val="20"/>
                <w:szCs w:val="20"/>
              </w:rPr>
              <w:t xml:space="preserve"> Volumes recording Head Nurse of the Wards’ daily reports, listing significant events relating to the administration of the ward with particular emphasis on each resident’s welfare. Details recorded include the number of patients in each ward, the number usefully employed, the type and amount of drugs administered and to whom, those under special supervision, patients admitted, dead, escaped, out on trial leave, and ward transfers.</w:t>
            </w:r>
          </w:p>
          <w:p w:rsidR="00E66FBA" w:rsidRPr="00CB50C7" w:rsidRDefault="00E66FBA" w:rsidP="00E66FBA">
            <w:pPr>
              <w:pStyle w:val="DHHSTableText0"/>
              <w:spacing w:line="276" w:lineRule="auto"/>
              <w:rPr>
                <w:rFonts w:cs="Arial"/>
                <w:bCs/>
                <w:sz w:val="20"/>
                <w:szCs w:val="20"/>
              </w:rPr>
            </w:pPr>
            <w:r w:rsidRPr="00CB50C7">
              <w:rPr>
                <w:rStyle w:val="normaltext1"/>
                <w:rFonts w:ascii="Arial" w:eastAsia="Arial Unicode MS" w:hAnsi="Arial" w:cs="Arial"/>
                <w:color w:val="auto"/>
                <w:sz w:val="20"/>
                <w:szCs w:val="20"/>
              </w:rPr>
              <w:t>Arranged in chronological order. The printed stationery has been altered to suit the purpose of the report writer. Some printed headings have been crossed out and ignored so further information under other categories can be recorded.</w:t>
            </w:r>
          </w:p>
        </w:tc>
        <w:tc>
          <w:tcPr>
            <w:tcW w:w="1702" w:type="dxa"/>
          </w:tcPr>
          <w:p w:rsidR="00E66FBA" w:rsidRPr="00CB50C7" w:rsidRDefault="00E66FBA" w:rsidP="00E66FBA">
            <w:pPr>
              <w:pStyle w:val="DHHSTableText0"/>
              <w:rPr>
                <w:rFonts w:cs="Arial"/>
                <w:sz w:val="20"/>
                <w:szCs w:val="20"/>
              </w:rPr>
            </w:pPr>
            <w:r w:rsidRPr="00CB50C7">
              <w:rPr>
                <w:rFonts w:cs="Arial"/>
                <w:sz w:val="20"/>
                <w:szCs w:val="20"/>
              </w:rPr>
              <w:t>1933–61</w:t>
            </w:r>
          </w:p>
        </w:tc>
      </w:tr>
      <w:tr w:rsidR="00E66FBA" w:rsidRPr="00CB50C7" w:rsidTr="00E66FBA">
        <w:tc>
          <w:tcPr>
            <w:tcW w:w="8505" w:type="dxa"/>
          </w:tcPr>
          <w:p w:rsidR="00E66FBA" w:rsidRPr="00CB50C7" w:rsidRDefault="00E66FBA" w:rsidP="00E66FBA">
            <w:pPr>
              <w:pStyle w:val="DHHSTableText0"/>
              <w:spacing w:line="276" w:lineRule="auto"/>
              <w:rPr>
                <w:rFonts w:cs="Arial"/>
                <w:b/>
                <w:bCs/>
                <w:sz w:val="20"/>
                <w:szCs w:val="20"/>
              </w:rPr>
            </w:pPr>
            <w:r w:rsidRPr="00CB50C7">
              <w:rPr>
                <w:rFonts w:cs="Arial"/>
                <w:b/>
                <w:bCs/>
                <w:sz w:val="20"/>
                <w:szCs w:val="20"/>
              </w:rPr>
              <w:t>Head Nurse’s Daily Report Book – Male Department</w:t>
            </w:r>
          </w:p>
          <w:p w:rsidR="00E66FBA" w:rsidRPr="00CB50C7" w:rsidRDefault="00E66FBA" w:rsidP="00E66FBA">
            <w:pPr>
              <w:pStyle w:val="DHHSTableText0"/>
              <w:spacing w:line="276" w:lineRule="auto"/>
              <w:rPr>
                <w:rFonts w:cs="Arial"/>
                <w:bCs/>
                <w:i/>
                <w:sz w:val="20"/>
                <w:szCs w:val="20"/>
              </w:rPr>
            </w:pPr>
            <w:r w:rsidRPr="00CB50C7">
              <w:rPr>
                <w:rFonts w:cs="Arial"/>
                <w:bCs/>
                <w:i/>
                <w:sz w:val="20"/>
                <w:szCs w:val="20"/>
              </w:rPr>
              <w:t>Volume; Permanent VPRS Number 7441 / P0001</w:t>
            </w:r>
          </w:p>
          <w:p w:rsidR="00E66FBA" w:rsidRPr="00CB50C7" w:rsidRDefault="00E66FBA" w:rsidP="00E66FBA">
            <w:pPr>
              <w:pStyle w:val="DHHSTableText0"/>
              <w:spacing w:line="276" w:lineRule="auto"/>
              <w:rPr>
                <w:rFonts w:eastAsia="Arial Unicode MS" w:cs="Arial"/>
                <w:sz w:val="20"/>
                <w:szCs w:val="20"/>
              </w:rPr>
            </w:pPr>
            <w:r w:rsidRPr="00CB50C7">
              <w:rPr>
                <w:rFonts w:cs="Arial"/>
                <w:b/>
                <w:bCs/>
                <w:sz w:val="20"/>
                <w:szCs w:val="20"/>
              </w:rPr>
              <w:t>Content</w:t>
            </w:r>
            <w:r w:rsidRPr="00CB50C7">
              <w:rPr>
                <w:rFonts w:cs="Arial"/>
                <w:bCs/>
                <w:sz w:val="20"/>
                <w:szCs w:val="20"/>
              </w:rPr>
              <w:t xml:space="preserve">: </w:t>
            </w:r>
            <w:r w:rsidRPr="00CB50C7">
              <w:rPr>
                <w:rStyle w:val="normaltext1"/>
                <w:rFonts w:ascii="Arial" w:eastAsia="Arial Unicode MS" w:hAnsi="Arial" w:cs="Arial"/>
                <w:color w:val="auto"/>
                <w:sz w:val="20"/>
                <w:szCs w:val="20"/>
              </w:rPr>
              <w:t>These volumes record Head Nurse of the Wards’ daily reports, listing significant events relating to the administration of the ward with particular emphasis on each resident’s welfare. Details recorded include the number of patients in each ward, the number usefully employed, the type and amount of drugs administered and to whom, those under special supervision, patients admitted, dead, escaped, out on trial leave, and ward transfers.</w:t>
            </w:r>
          </w:p>
          <w:p w:rsidR="00E66FBA" w:rsidRPr="00CB50C7" w:rsidRDefault="00E66FBA" w:rsidP="00E66FBA">
            <w:pPr>
              <w:pStyle w:val="DHHSTableText0"/>
              <w:spacing w:line="276" w:lineRule="auto"/>
              <w:rPr>
                <w:rFonts w:cs="Arial"/>
                <w:bCs/>
                <w:sz w:val="20"/>
                <w:szCs w:val="20"/>
              </w:rPr>
            </w:pPr>
            <w:r w:rsidRPr="00CB50C7">
              <w:rPr>
                <w:rStyle w:val="normaltext1"/>
                <w:rFonts w:ascii="Arial" w:eastAsia="Arial Unicode MS" w:hAnsi="Arial" w:cs="Arial"/>
                <w:color w:val="auto"/>
                <w:sz w:val="20"/>
                <w:szCs w:val="20"/>
              </w:rPr>
              <w:t>Arranged in chronological order. The printed stationery has been altered to suit the purpose of the report writer. Some printed headings have been crossed out and ignored so further information under other categories can be recorded.</w:t>
            </w:r>
          </w:p>
        </w:tc>
        <w:tc>
          <w:tcPr>
            <w:tcW w:w="1702" w:type="dxa"/>
          </w:tcPr>
          <w:p w:rsidR="00E66FBA" w:rsidRPr="00CB50C7" w:rsidRDefault="00E66FBA" w:rsidP="00E66FBA">
            <w:pPr>
              <w:pStyle w:val="DHHSTableText0"/>
              <w:rPr>
                <w:rFonts w:cs="Arial"/>
                <w:sz w:val="20"/>
                <w:szCs w:val="20"/>
              </w:rPr>
            </w:pPr>
            <w:r w:rsidRPr="00CB50C7">
              <w:rPr>
                <w:rFonts w:cs="Arial"/>
                <w:sz w:val="20"/>
                <w:szCs w:val="20"/>
              </w:rPr>
              <w:t>1957–61</w:t>
            </w:r>
          </w:p>
        </w:tc>
      </w:tr>
      <w:tr w:rsidR="00E66FBA" w:rsidRPr="00E66FBA" w:rsidTr="00E66FBA">
        <w:tc>
          <w:tcPr>
            <w:tcW w:w="8505" w:type="dxa"/>
          </w:tcPr>
          <w:p w:rsidR="00E66FBA" w:rsidRPr="00E66FBA" w:rsidRDefault="00E66FBA" w:rsidP="00E66FBA">
            <w:pPr>
              <w:pStyle w:val="Heading2"/>
              <w:rPr>
                <w:rStyle w:val="provheading"/>
                <w:rFonts w:cs="Arial"/>
                <w:color w:val="0070C0"/>
              </w:rPr>
            </w:pPr>
            <w:bookmarkStart w:id="4" w:name="_Toc463501451"/>
            <w:r w:rsidRPr="00E66FBA">
              <w:rPr>
                <w:rStyle w:val="provheading"/>
                <w:rFonts w:cs="Arial"/>
                <w:color w:val="0070C0"/>
              </w:rPr>
              <w:t>Children’s Cottages (1929–62); Training Centre (1962–c.97)</w:t>
            </w:r>
            <w:bookmarkEnd w:id="4"/>
          </w:p>
          <w:p w:rsidR="00E66FBA" w:rsidRPr="00E66FBA" w:rsidRDefault="00E66FBA" w:rsidP="00E66FBA">
            <w:pPr>
              <w:rPr>
                <w:rStyle w:val="provheading"/>
                <w:rFonts w:ascii="Arial" w:hAnsi="Arial" w:cs="Arial"/>
                <w:b/>
                <w:color w:val="0070C0"/>
              </w:rPr>
            </w:pPr>
            <w:r w:rsidRPr="00E66FBA">
              <w:rPr>
                <w:rStyle w:val="provheading"/>
                <w:rFonts w:ascii="Arial" w:hAnsi="Arial" w:cs="Arial"/>
                <w:color w:val="0070C0"/>
              </w:rPr>
              <w:t>- accommodate and educate children with an intellectual disability. Renamed  Children’s Cottages (1929) – also known as Kew Cottages Training Centre</w:t>
            </w:r>
          </w:p>
          <w:p w:rsidR="00E66FBA" w:rsidRPr="00E66FBA" w:rsidRDefault="00E66FBA" w:rsidP="00E66FBA">
            <w:pPr>
              <w:rPr>
                <w:rStyle w:val="provheading"/>
                <w:rFonts w:ascii="Arial" w:hAnsi="Arial" w:cs="Arial"/>
                <w:b/>
                <w:color w:val="0070C0"/>
              </w:rPr>
            </w:pPr>
            <w:r w:rsidRPr="00E66FBA">
              <w:rPr>
                <w:rStyle w:val="provheading"/>
                <w:rFonts w:ascii="Arial" w:hAnsi="Arial" w:cs="Arial"/>
                <w:color w:val="0070C0"/>
              </w:rPr>
              <w:t xml:space="preserve">- proclaimed a Training Centre in 1962 pursuant to </w:t>
            </w:r>
            <w:r w:rsidRPr="00E66FBA">
              <w:rPr>
                <w:rStyle w:val="provheading"/>
                <w:rFonts w:ascii="Arial" w:hAnsi="Arial" w:cs="Arial"/>
                <w:i/>
                <w:color w:val="0070C0"/>
              </w:rPr>
              <w:t>Mental Health Act 1959</w:t>
            </w:r>
          </w:p>
        </w:tc>
        <w:tc>
          <w:tcPr>
            <w:tcW w:w="1702" w:type="dxa"/>
          </w:tcPr>
          <w:p w:rsidR="00E66FBA" w:rsidRPr="00E66FBA" w:rsidRDefault="00E66FBA" w:rsidP="00E66FBA">
            <w:pPr>
              <w:pStyle w:val="DHHSTableText0"/>
              <w:rPr>
                <w:rFonts w:cs="Arial"/>
              </w:rPr>
            </w:pPr>
          </w:p>
        </w:tc>
      </w:tr>
      <w:tr w:rsidR="00E66FBA" w:rsidRPr="00E66FBA" w:rsidTr="00E66FBA">
        <w:tc>
          <w:tcPr>
            <w:tcW w:w="8505" w:type="dxa"/>
          </w:tcPr>
          <w:p w:rsidR="00E66FBA" w:rsidRPr="00E66FBA" w:rsidRDefault="00E66FBA" w:rsidP="00E66FBA">
            <w:pPr>
              <w:spacing w:before="120" w:after="120" w:line="276" w:lineRule="auto"/>
              <w:rPr>
                <w:rFonts w:ascii="Arial" w:hAnsi="Arial" w:cs="Arial"/>
                <w:b/>
                <w:color w:val="0070C0"/>
              </w:rPr>
            </w:pPr>
            <w:r w:rsidRPr="00E66FBA">
              <w:rPr>
                <w:rFonts w:ascii="Arial" w:hAnsi="Arial" w:cs="Arial"/>
                <w:b/>
                <w:color w:val="0070C0"/>
              </w:rPr>
              <w:t>Admission and discharge</w:t>
            </w:r>
          </w:p>
        </w:tc>
        <w:tc>
          <w:tcPr>
            <w:tcW w:w="1702" w:type="dxa"/>
          </w:tcPr>
          <w:p w:rsidR="00E66FBA" w:rsidRPr="00E66FBA" w:rsidRDefault="00E66FBA" w:rsidP="00E66FBA">
            <w:pPr>
              <w:pStyle w:val="DHHSTableText0"/>
              <w:spacing w:before="120" w:after="120"/>
              <w:rPr>
                <w:rFonts w:cs="Arial"/>
                <w:color w:val="0070C0"/>
              </w:rPr>
            </w:pPr>
          </w:p>
        </w:tc>
      </w:tr>
      <w:tr w:rsidR="00E66FBA" w:rsidRPr="00E66FBA" w:rsidTr="00E66FBA">
        <w:tc>
          <w:tcPr>
            <w:tcW w:w="8505" w:type="dxa"/>
          </w:tcPr>
          <w:p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Deceased and Discharged Patients Index Cards </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Card ; Unappraised</w:t>
            </w:r>
          </w:p>
          <w:p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Non-current patient index cards created at the time of admission, containing reports from the superintendent, and biographical and diagnostic information. These cards are for discharged or deceased patients in separate sequences and are arranged alphabetically by family name. </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t>1940–92</w:t>
            </w:r>
          </w:p>
        </w:tc>
      </w:tr>
      <w:tr w:rsidR="00E66FBA" w:rsidRPr="00E66FBA" w:rsidTr="00E66FBA">
        <w:tc>
          <w:tcPr>
            <w:tcW w:w="8505" w:type="dxa"/>
          </w:tcPr>
          <w:p w:rsidR="00E66FBA" w:rsidRPr="00E66FBA" w:rsidRDefault="00E66FBA" w:rsidP="00B278AD">
            <w:pPr>
              <w:pStyle w:val="DHHSTableText0"/>
              <w:spacing w:before="120" w:after="120" w:line="276" w:lineRule="auto"/>
              <w:rPr>
                <w:rFonts w:cs="Arial"/>
                <w:b/>
                <w:color w:val="0070C0"/>
              </w:rPr>
            </w:pPr>
            <w:r w:rsidRPr="00E66FBA">
              <w:rPr>
                <w:rFonts w:cs="Arial"/>
                <w:b/>
                <w:color w:val="0070C0"/>
              </w:rPr>
              <w:t>Patient/Trainee case management</w:t>
            </w:r>
          </w:p>
        </w:tc>
        <w:tc>
          <w:tcPr>
            <w:tcW w:w="1702" w:type="dxa"/>
          </w:tcPr>
          <w:p w:rsidR="00E66FBA" w:rsidRPr="00E66FBA" w:rsidRDefault="00E66FBA" w:rsidP="00E66FBA">
            <w:pPr>
              <w:pStyle w:val="DHHSTableText0"/>
              <w:spacing w:before="120" w:after="120"/>
              <w:rPr>
                <w:rFonts w:cs="Arial"/>
                <w:color w:val="0070C0"/>
              </w:rPr>
            </w:pPr>
          </w:p>
        </w:tc>
      </w:tr>
      <w:tr w:rsidR="00E66FBA" w:rsidRPr="00E66FBA" w:rsidTr="00E66FBA">
        <w:tc>
          <w:tcPr>
            <w:tcW w:w="8505" w:type="dxa"/>
          </w:tcPr>
          <w:p w:rsidR="00E66FBA" w:rsidRPr="00E66FBA" w:rsidRDefault="00E66FBA" w:rsidP="00E66FBA">
            <w:pPr>
              <w:pStyle w:val="DHHSTableText0"/>
              <w:spacing w:before="120" w:after="120" w:line="276" w:lineRule="auto"/>
              <w:rPr>
                <w:rFonts w:cs="Arial"/>
                <w:b/>
                <w:sz w:val="20"/>
                <w:szCs w:val="20"/>
              </w:rPr>
            </w:pPr>
            <w:r w:rsidRPr="00E66FBA">
              <w:rPr>
                <w:rFonts w:cs="Arial"/>
                <w:b/>
                <w:sz w:val="20"/>
                <w:szCs w:val="20"/>
              </w:rPr>
              <w:t xml:space="preserve">Reports of Superintendent as to Physical and Mental Condition of Patient </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Card ; Unappraised</w:t>
            </w:r>
          </w:p>
          <w:p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This collection consists of sequences of patient index cards arranged alphabetically by family name. The cards record, on one side, the patient’s name, next of kin, date of birth and the ward in which he/she resides. On the other side are pasted copies of the periodic Report of Superintendent as to Physical and Mental Condition of Patient, and occasionally other reports such as from a social worker.</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t>c1951 – 1984</w:t>
            </w:r>
          </w:p>
        </w:tc>
      </w:tr>
      <w:tr w:rsidR="00E66FBA" w:rsidRPr="00E66FBA" w:rsidTr="00E66FBA">
        <w:tc>
          <w:tcPr>
            <w:tcW w:w="8505" w:type="dxa"/>
          </w:tcPr>
          <w:p w:rsidR="00E66FBA" w:rsidRPr="00E66FBA" w:rsidRDefault="00E66FBA" w:rsidP="00E66FBA">
            <w:pPr>
              <w:spacing w:before="120" w:after="120" w:line="276" w:lineRule="auto"/>
              <w:rPr>
                <w:rFonts w:ascii="Arial" w:hAnsi="Arial" w:cs="Arial"/>
                <w:b/>
              </w:rPr>
            </w:pPr>
            <w:r w:rsidRPr="00E66FBA">
              <w:rPr>
                <w:rFonts w:ascii="Arial" w:hAnsi="Arial" w:cs="Arial"/>
                <w:b/>
              </w:rPr>
              <w:t>Annual Patient Medical Examination Record Cards</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File ; Unappraised</w:t>
            </w:r>
          </w:p>
          <w:p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lastRenderedPageBreak/>
              <w:t>Content</w:t>
            </w:r>
            <w:r w:rsidRPr="00E66FBA">
              <w:rPr>
                <w:rFonts w:cs="Arial"/>
                <w:sz w:val="20"/>
                <w:szCs w:val="20"/>
              </w:rPr>
              <w:t xml:space="preserve">: This collection contains cards that hold a brief record of the annual examination of patients. The cards are arranged alphabetically by patients’ names. </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lastRenderedPageBreak/>
              <w:t>1956–77</w:t>
            </w:r>
          </w:p>
        </w:tc>
      </w:tr>
      <w:tr w:rsidR="00E66FBA" w:rsidRPr="00CB50C7" w:rsidTr="00E66FBA">
        <w:tc>
          <w:tcPr>
            <w:tcW w:w="8505" w:type="dxa"/>
          </w:tcPr>
          <w:p w:rsidR="00E66FBA" w:rsidRPr="00CB50C7" w:rsidRDefault="00E66FBA" w:rsidP="00E66FBA">
            <w:pPr>
              <w:pStyle w:val="DHHSTableText0"/>
              <w:spacing w:line="276" w:lineRule="auto"/>
              <w:rPr>
                <w:rFonts w:cs="Arial"/>
                <w:b/>
                <w:bCs/>
                <w:sz w:val="20"/>
                <w:szCs w:val="20"/>
              </w:rPr>
            </w:pPr>
            <w:r w:rsidRPr="00CB50C7">
              <w:rPr>
                <w:rFonts w:cs="Arial"/>
                <w:b/>
                <w:bCs/>
                <w:sz w:val="20"/>
                <w:szCs w:val="20"/>
              </w:rPr>
              <w:lastRenderedPageBreak/>
              <w:t>Waiting List and Patient Records</w:t>
            </w:r>
          </w:p>
          <w:p w:rsidR="00E66FBA" w:rsidRPr="00CB50C7" w:rsidRDefault="00E66FBA" w:rsidP="00E66FBA">
            <w:pPr>
              <w:pStyle w:val="DHHSTableText0"/>
              <w:spacing w:line="276" w:lineRule="auto"/>
              <w:rPr>
                <w:rFonts w:cs="Arial"/>
                <w:bCs/>
                <w:i/>
                <w:sz w:val="20"/>
                <w:szCs w:val="20"/>
              </w:rPr>
            </w:pPr>
            <w:r w:rsidRPr="00CB50C7">
              <w:rPr>
                <w:rFonts w:cs="Arial"/>
                <w:bCs/>
                <w:i/>
                <w:sz w:val="20"/>
                <w:szCs w:val="20"/>
              </w:rPr>
              <w:t>Card ; Permanent VPRS Number 17841 / P0001</w:t>
            </w:r>
          </w:p>
          <w:p w:rsidR="00E66FBA" w:rsidRPr="00CB50C7" w:rsidRDefault="00E66FBA" w:rsidP="00E66FBA">
            <w:pPr>
              <w:pStyle w:val="DHHSTableText0"/>
              <w:spacing w:line="276" w:lineRule="auto"/>
              <w:rPr>
                <w:rFonts w:cs="Arial"/>
                <w:bCs/>
                <w:sz w:val="20"/>
                <w:szCs w:val="20"/>
              </w:rPr>
            </w:pPr>
            <w:r w:rsidRPr="00CB50C7">
              <w:rPr>
                <w:rFonts w:cs="Arial"/>
                <w:b/>
                <w:bCs/>
                <w:sz w:val="20"/>
                <w:szCs w:val="20"/>
              </w:rPr>
              <w:t>Content</w:t>
            </w:r>
            <w:r w:rsidRPr="00CB50C7">
              <w:rPr>
                <w:rFonts w:cs="Arial"/>
                <w:bCs/>
                <w:sz w:val="20"/>
                <w:szCs w:val="20"/>
              </w:rPr>
              <w:t>:</w:t>
            </w:r>
            <w:r w:rsidRPr="00CB50C7">
              <w:rPr>
                <w:rStyle w:val="normaltext1"/>
                <w:rFonts w:ascii="Arial" w:eastAsia="Arial Unicode MS" w:hAnsi="Arial" w:cs="Arial"/>
                <w:color w:val="auto"/>
                <w:sz w:val="20"/>
                <w:szCs w:val="20"/>
              </w:rPr>
              <w:t xml:space="preserve"> The records cover various aspects of the management of care of trainees at Kew Children’s Cottages, including conditions being treated, the waiting list for admittance, communication with the parents of residents, and the formation of a parents' association.</w:t>
            </w:r>
          </w:p>
        </w:tc>
        <w:tc>
          <w:tcPr>
            <w:tcW w:w="1702" w:type="dxa"/>
          </w:tcPr>
          <w:p w:rsidR="00E66FBA" w:rsidRPr="00CB50C7" w:rsidRDefault="00E66FBA" w:rsidP="00E66FBA">
            <w:pPr>
              <w:pStyle w:val="DHHSTableText0"/>
              <w:rPr>
                <w:rFonts w:cs="Arial"/>
                <w:sz w:val="20"/>
                <w:szCs w:val="20"/>
              </w:rPr>
            </w:pPr>
            <w:r w:rsidRPr="00CB50C7">
              <w:rPr>
                <w:rFonts w:cs="Arial"/>
                <w:sz w:val="20"/>
                <w:szCs w:val="20"/>
              </w:rPr>
              <w:t>c.1950–c.67</w:t>
            </w:r>
          </w:p>
        </w:tc>
      </w:tr>
      <w:tr w:rsidR="00E66FBA" w:rsidRPr="00E66FBA" w:rsidTr="00E66FBA">
        <w:tc>
          <w:tcPr>
            <w:tcW w:w="8505" w:type="dxa"/>
          </w:tcPr>
          <w:p w:rsidR="00E66FBA" w:rsidRPr="00E66FBA" w:rsidRDefault="00E66FBA" w:rsidP="00E66FBA">
            <w:pPr>
              <w:pStyle w:val="DHHSTableColHead0"/>
              <w:spacing w:line="276" w:lineRule="auto"/>
              <w:rPr>
                <w:rFonts w:cs="Arial"/>
              </w:rPr>
            </w:pPr>
            <w:r w:rsidRPr="00E66FBA">
              <w:rPr>
                <w:rFonts w:cs="Arial"/>
              </w:rPr>
              <w:t xml:space="preserve">Trainee Psychology Files </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File ; Temporary</w:t>
            </w:r>
          </w:p>
          <w:p w:rsidR="00E66FBA" w:rsidRPr="00E66FBA" w:rsidRDefault="00E66FBA" w:rsidP="00E66FBA">
            <w:pPr>
              <w:pStyle w:val="DHHSTableColHead0"/>
              <w:spacing w:line="276" w:lineRule="auto"/>
              <w:rPr>
                <w:rFonts w:cs="Arial"/>
                <w:b w:val="0"/>
              </w:rPr>
            </w:pPr>
            <w:r w:rsidRPr="00E66FBA">
              <w:rPr>
                <w:rFonts w:cs="Arial"/>
                <w:bCs/>
                <w:color w:val="auto"/>
              </w:rPr>
              <w:t>Content</w:t>
            </w:r>
            <w:r w:rsidRPr="00E66FBA">
              <w:rPr>
                <w:rFonts w:cs="Arial"/>
                <w:b w:val="0"/>
              </w:rPr>
              <w:t>: This collection consists of resident’s psychology files documenting patients’ psychological condition and behaviour management and assessment. The files are arranged in alphabetical order by patient’s family name.</w:t>
            </w:r>
          </w:p>
        </w:tc>
        <w:tc>
          <w:tcPr>
            <w:tcW w:w="1702" w:type="dxa"/>
          </w:tcPr>
          <w:p w:rsidR="00E66FBA" w:rsidRPr="00E66FBA" w:rsidRDefault="00E66FBA" w:rsidP="00E66FBA">
            <w:pPr>
              <w:pStyle w:val="DHHSTableText0"/>
              <w:rPr>
                <w:rFonts w:cs="Arial"/>
                <w:sz w:val="20"/>
                <w:szCs w:val="20"/>
                <w:highlight w:val="red"/>
              </w:rPr>
            </w:pPr>
            <w:r w:rsidRPr="00E66FBA">
              <w:rPr>
                <w:rFonts w:cs="Arial"/>
                <w:sz w:val="20"/>
                <w:szCs w:val="20"/>
              </w:rPr>
              <w:t>1948–2001</w:t>
            </w:r>
          </w:p>
        </w:tc>
      </w:tr>
      <w:tr w:rsidR="00E66FBA" w:rsidRPr="00E66FBA" w:rsidTr="00E66FBA">
        <w:tc>
          <w:tcPr>
            <w:tcW w:w="8505" w:type="dxa"/>
          </w:tcPr>
          <w:p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Trainee Information Files </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File ; Unappraised</w:t>
            </w:r>
          </w:p>
          <w:p w:rsidR="00E66FBA" w:rsidRPr="00E66FBA" w:rsidRDefault="00E66FBA" w:rsidP="00E66FBA">
            <w:pPr>
              <w:pStyle w:val="DHHSTableText0"/>
              <w:spacing w:line="276" w:lineRule="auto"/>
              <w:rPr>
                <w:rFonts w:cs="Arial"/>
                <w:sz w:val="20"/>
                <w:szCs w:val="20"/>
              </w:rPr>
            </w:pPr>
            <w:r w:rsidRPr="00E66FBA">
              <w:rPr>
                <w:rFonts w:cs="Arial"/>
                <w:b/>
                <w:bCs/>
                <w:sz w:val="20"/>
                <w:szCs w:val="20"/>
              </w:rPr>
              <w:t>Content</w:t>
            </w:r>
            <w:r w:rsidRPr="00E66FBA">
              <w:rPr>
                <w:rFonts w:cs="Arial"/>
                <w:sz w:val="20"/>
                <w:szCs w:val="20"/>
              </w:rPr>
              <w:t xml:space="preserve">: This collection consists of Kew Cottages Adult Training Support Services trainee information files.  </w:t>
            </w:r>
          </w:p>
        </w:tc>
        <w:tc>
          <w:tcPr>
            <w:tcW w:w="1702" w:type="dxa"/>
          </w:tcPr>
          <w:p w:rsidR="00E66FBA" w:rsidRPr="00E66FBA" w:rsidRDefault="00E66FBA" w:rsidP="00E66FBA">
            <w:pPr>
              <w:pStyle w:val="DHHSTableText0"/>
              <w:rPr>
                <w:rFonts w:cs="Arial"/>
                <w:sz w:val="20"/>
                <w:szCs w:val="20"/>
              </w:rPr>
            </w:pPr>
            <w:r w:rsidRPr="00E66FBA">
              <w:rPr>
                <w:rFonts w:cs="Arial"/>
                <w:sz w:val="20"/>
                <w:szCs w:val="20"/>
              </w:rPr>
              <w:t>1930–94</w:t>
            </w:r>
          </w:p>
        </w:tc>
      </w:tr>
      <w:tr w:rsidR="00E66FBA" w:rsidRPr="00E66FBA" w:rsidTr="00E66FBA">
        <w:tc>
          <w:tcPr>
            <w:tcW w:w="8505" w:type="dxa"/>
          </w:tcPr>
          <w:p w:rsidR="00E66FBA" w:rsidRPr="00E66FBA" w:rsidRDefault="00E66FBA" w:rsidP="00E66FBA">
            <w:pPr>
              <w:pStyle w:val="DHHSTableText0"/>
              <w:spacing w:line="276" w:lineRule="auto"/>
              <w:rPr>
                <w:rFonts w:cs="Arial"/>
                <w:b/>
                <w:bCs/>
                <w:color w:val="0070C0"/>
              </w:rPr>
            </w:pPr>
            <w:r w:rsidRPr="00E66FBA">
              <w:rPr>
                <w:rFonts w:cs="Arial"/>
                <w:b/>
                <w:bCs/>
                <w:color w:val="0070C0"/>
              </w:rPr>
              <w:t>Trial Leave</w:t>
            </w:r>
          </w:p>
        </w:tc>
        <w:tc>
          <w:tcPr>
            <w:tcW w:w="1702" w:type="dxa"/>
          </w:tcPr>
          <w:p w:rsidR="00E66FBA" w:rsidRPr="00E66FBA" w:rsidRDefault="00E66FBA" w:rsidP="00E66FBA">
            <w:pPr>
              <w:pStyle w:val="DHHSTableText0"/>
              <w:rPr>
                <w:rFonts w:cs="Arial"/>
                <w:color w:val="0070C0"/>
              </w:rPr>
            </w:pPr>
          </w:p>
        </w:tc>
      </w:tr>
      <w:tr w:rsidR="00E66FBA" w:rsidRPr="00CB50C7" w:rsidTr="00E66FBA">
        <w:tc>
          <w:tcPr>
            <w:tcW w:w="8505" w:type="dxa"/>
          </w:tcPr>
          <w:p w:rsidR="00E66FBA" w:rsidRPr="00CB50C7" w:rsidRDefault="00E66FBA" w:rsidP="00E66FBA">
            <w:pPr>
              <w:pStyle w:val="DHHSTableText0"/>
              <w:spacing w:line="276" w:lineRule="auto"/>
              <w:rPr>
                <w:rFonts w:cs="Arial"/>
                <w:b/>
                <w:bCs/>
                <w:sz w:val="20"/>
                <w:szCs w:val="20"/>
              </w:rPr>
            </w:pPr>
            <w:r w:rsidRPr="00CB50C7">
              <w:rPr>
                <w:rFonts w:cs="Arial"/>
                <w:b/>
                <w:bCs/>
                <w:sz w:val="20"/>
                <w:szCs w:val="20"/>
              </w:rPr>
              <w:t>Short Term Trial Leave Registers (Kew Mental Hospital and Kew Cottages)</w:t>
            </w:r>
          </w:p>
          <w:p w:rsidR="00E66FBA" w:rsidRPr="00CB50C7" w:rsidRDefault="00E66FBA" w:rsidP="00E66FBA">
            <w:pPr>
              <w:pStyle w:val="DHHSTableText0"/>
              <w:spacing w:line="276" w:lineRule="auto"/>
              <w:rPr>
                <w:rFonts w:cs="Arial"/>
                <w:bCs/>
                <w:i/>
                <w:sz w:val="20"/>
                <w:szCs w:val="20"/>
              </w:rPr>
            </w:pPr>
            <w:r w:rsidRPr="00CB50C7">
              <w:rPr>
                <w:rFonts w:cs="Arial"/>
                <w:bCs/>
                <w:i/>
                <w:sz w:val="20"/>
                <w:szCs w:val="20"/>
              </w:rPr>
              <w:t>Volume; Permanent VPRS Number 7720 / P0001</w:t>
            </w:r>
          </w:p>
          <w:p w:rsidR="00E66FBA" w:rsidRPr="00CB50C7" w:rsidRDefault="00E66FBA" w:rsidP="00E66FBA">
            <w:pPr>
              <w:pStyle w:val="DHHSTableText0"/>
              <w:spacing w:line="276" w:lineRule="auto"/>
              <w:rPr>
                <w:rFonts w:eastAsia="Arial Unicode MS" w:cs="Arial"/>
                <w:sz w:val="20"/>
                <w:szCs w:val="20"/>
              </w:rPr>
            </w:pPr>
            <w:r w:rsidRPr="00CB50C7">
              <w:rPr>
                <w:rFonts w:cs="Arial"/>
                <w:b/>
                <w:bCs/>
                <w:sz w:val="20"/>
                <w:szCs w:val="20"/>
              </w:rPr>
              <w:t>Content</w:t>
            </w:r>
            <w:r w:rsidRPr="00CB50C7">
              <w:rPr>
                <w:rFonts w:cs="Arial"/>
                <w:bCs/>
                <w:sz w:val="20"/>
                <w:szCs w:val="20"/>
              </w:rPr>
              <w:t xml:space="preserve">: </w:t>
            </w:r>
            <w:r w:rsidRPr="00CB50C7">
              <w:rPr>
                <w:rStyle w:val="normaltext1"/>
                <w:rFonts w:ascii="Arial" w:eastAsia="Arial Unicode MS" w:hAnsi="Arial" w:cs="Arial"/>
                <w:color w:val="auto"/>
                <w:sz w:val="20"/>
                <w:szCs w:val="20"/>
              </w:rPr>
              <w:t>This collection records the dates of short-term trial leave granted to male and female patients in the Kew Mental Hospital. Volume 1 in the series also records entries for the Children's Cottages.</w:t>
            </w:r>
          </w:p>
          <w:p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Entries are arranged chronologically by the month trial leave was granted. Each month is allocated a double page folio.</w:t>
            </w:r>
          </w:p>
          <w:p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In volume 1, entries for the Mental Hospital are recorded on the left and entries for the Children's Cottages on the right. Males and females are listed in separate columns. In volume 2, males are recorded on the left hand page and females on the right.</w:t>
            </w:r>
          </w:p>
          <w:p w:rsidR="00E66FBA" w:rsidRPr="00CB50C7" w:rsidRDefault="00E66FBA" w:rsidP="00E66FBA">
            <w:pPr>
              <w:pStyle w:val="DHHSTableText0"/>
              <w:spacing w:line="276" w:lineRule="auto"/>
              <w:rPr>
                <w:rFonts w:cs="Arial"/>
                <w:bCs/>
                <w:sz w:val="20"/>
                <w:szCs w:val="20"/>
              </w:rPr>
            </w:pPr>
            <w:r w:rsidRPr="00CB50C7">
              <w:rPr>
                <w:rStyle w:val="normaltext1"/>
                <w:rFonts w:ascii="Arial" w:eastAsia="Arial Unicode MS" w:hAnsi="Arial" w:cs="Arial"/>
                <w:color w:val="auto"/>
                <w:sz w:val="20"/>
                <w:szCs w:val="20"/>
              </w:rPr>
              <w:t>Details recorded include date of admission, name of patient, date trial leave commences, date returned, whether voluntary or recommended patient.</w:t>
            </w:r>
          </w:p>
        </w:tc>
        <w:tc>
          <w:tcPr>
            <w:tcW w:w="1702" w:type="dxa"/>
          </w:tcPr>
          <w:p w:rsidR="00E66FBA" w:rsidRPr="00CB50C7" w:rsidRDefault="00E66FBA" w:rsidP="00E66FBA">
            <w:pPr>
              <w:pStyle w:val="DHHSTableText0"/>
              <w:rPr>
                <w:rFonts w:cs="Arial"/>
                <w:sz w:val="20"/>
                <w:szCs w:val="20"/>
              </w:rPr>
            </w:pPr>
            <w:r w:rsidRPr="00CB50C7">
              <w:rPr>
                <w:rFonts w:cs="Arial"/>
                <w:sz w:val="20"/>
                <w:szCs w:val="20"/>
              </w:rPr>
              <w:t>1954–75</w:t>
            </w:r>
          </w:p>
        </w:tc>
      </w:tr>
      <w:tr w:rsidR="00E66FBA" w:rsidRPr="00E66FBA" w:rsidTr="00E66FBA">
        <w:tc>
          <w:tcPr>
            <w:tcW w:w="8505" w:type="dxa"/>
          </w:tcPr>
          <w:p w:rsidR="00E66FBA" w:rsidRPr="00E66FBA" w:rsidRDefault="00E66FBA" w:rsidP="00E66FBA">
            <w:pPr>
              <w:spacing w:before="120" w:after="120" w:line="276" w:lineRule="auto"/>
              <w:rPr>
                <w:rFonts w:ascii="Arial" w:hAnsi="Arial" w:cs="Arial"/>
                <w:b/>
                <w:color w:val="0070C0"/>
              </w:rPr>
            </w:pPr>
            <w:r w:rsidRPr="00E66FBA">
              <w:rPr>
                <w:rFonts w:ascii="Arial" w:hAnsi="Arial" w:cs="Arial"/>
                <w:b/>
                <w:color w:val="0070C0"/>
              </w:rPr>
              <w:t>Warrants</w:t>
            </w:r>
          </w:p>
        </w:tc>
        <w:tc>
          <w:tcPr>
            <w:tcW w:w="1702" w:type="dxa"/>
          </w:tcPr>
          <w:p w:rsidR="00E66FBA" w:rsidRPr="00E66FBA" w:rsidRDefault="00E66FBA" w:rsidP="00E66FBA">
            <w:pPr>
              <w:spacing w:before="120" w:after="120"/>
              <w:rPr>
                <w:rFonts w:ascii="Arial" w:hAnsi="Arial" w:cs="Arial"/>
                <w:color w:val="0070C0"/>
              </w:rPr>
            </w:pPr>
          </w:p>
        </w:tc>
      </w:tr>
      <w:tr w:rsidR="00E66FBA" w:rsidRPr="00E66FBA" w:rsidTr="00E66FBA">
        <w:tc>
          <w:tcPr>
            <w:tcW w:w="8505" w:type="dxa"/>
          </w:tcPr>
          <w:p w:rsidR="00E66FBA" w:rsidRPr="00E66FBA" w:rsidRDefault="00E66FBA" w:rsidP="00E66FBA">
            <w:pPr>
              <w:spacing w:before="120" w:after="120" w:line="276" w:lineRule="auto"/>
              <w:rPr>
                <w:rFonts w:ascii="Arial" w:hAnsi="Arial" w:cs="Arial"/>
                <w:b/>
              </w:rPr>
            </w:pPr>
            <w:r w:rsidRPr="00E66FBA">
              <w:rPr>
                <w:rFonts w:ascii="Arial" w:hAnsi="Arial" w:cs="Arial"/>
                <w:b/>
              </w:rPr>
              <w:t>Male and Female Admission and Discharge Warrants for Voluntary Boarders.</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Document ; Unappraised</w:t>
            </w:r>
          </w:p>
          <w:p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Admission and discharge warrants for trainees admitted to or discharged from Kew Training Centre. Records are arranged chronologically by admission date or discharge date, whichever is later. Warrants may comprise a number of documents stapled or clipped together and could include admission warrant, supporting documentation, discharge warrant, notice of trainee’s death, and may include documents associated with earlier admissions.</w:t>
            </w:r>
          </w:p>
        </w:tc>
        <w:tc>
          <w:tcPr>
            <w:tcW w:w="1702" w:type="dxa"/>
          </w:tcPr>
          <w:p w:rsidR="00E66FBA" w:rsidRPr="00E66FBA" w:rsidRDefault="00E66FBA" w:rsidP="00E66FBA">
            <w:pPr>
              <w:spacing w:before="120" w:after="120"/>
              <w:rPr>
                <w:rFonts w:ascii="Arial" w:hAnsi="Arial" w:cs="Arial"/>
              </w:rPr>
            </w:pPr>
            <w:r w:rsidRPr="00E66FBA">
              <w:rPr>
                <w:rFonts w:ascii="Arial" w:hAnsi="Arial" w:cs="Arial"/>
              </w:rPr>
              <w:t>1962–92</w:t>
            </w:r>
          </w:p>
          <w:p w:rsidR="00E66FBA" w:rsidRPr="00E66FBA" w:rsidRDefault="00E66FBA" w:rsidP="00E66FBA">
            <w:pPr>
              <w:spacing w:before="120" w:after="120"/>
              <w:rPr>
                <w:rFonts w:ascii="Arial" w:hAnsi="Arial" w:cs="Arial"/>
              </w:rPr>
            </w:pPr>
            <w:r w:rsidRPr="00E66FBA">
              <w:rPr>
                <w:rFonts w:ascii="Arial" w:hAnsi="Arial" w:cs="Arial"/>
              </w:rPr>
              <w:t>1950–68</w:t>
            </w:r>
          </w:p>
          <w:p w:rsidR="00E66FBA" w:rsidRPr="00E66FBA" w:rsidRDefault="00E66FBA" w:rsidP="00E66FBA">
            <w:pPr>
              <w:spacing w:before="120" w:after="120"/>
              <w:rPr>
                <w:rFonts w:ascii="Arial" w:hAnsi="Arial" w:cs="Arial"/>
              </w:rPr>
            </w:pPr>
            <w:r w:rsidRPr="00E66FBA">
              <w:rPr>
                <w:rFonts w:ascii="Arial" w:hAnsi="Arial" w:cs="Arial"/>
              </w:rPr>
              <w:t>1962–92</w:t>
            </w:r>
          </w:p>
          <w:p w:rsidR="00E66FBA" w:rsidRPr="00E66FBA" w:rsidRDefault="00E66FBA" w:rsidP="00E66FBA">
            <w:pPr>
              <w:spacing w:before="120" w:after="120"/>
              <w:rPr>
                <w:rFonts w:ascii="Arial" w:hAnsi="Arial" w:cs="Arial"/>
              </w:rPr>
            </w:pPr>
            <w:r w:rsidRPr="00E66FBA">
              <w:rPr>
                <w:rFonts w:ascii="Arial" w:hAnsi="Arial" w:cs="Arial"/>
              </w:rPr>
              <w:t>1962–92</w:t>
            </w:r>
          </w:p>
        </w:tc>
      </w:tr>
      <w:tr w:rsidR="00E66FBA" w:rsidRPr="00E66FBA" w:rsidTr="00E66FBA">
        <w:tc>
          <w:tcPr>
            <w:tcW w:w="8505" w:type="dxa"/>
          </w:tcPr>
          <w:p w:rsidR="00E66FBA" w:rsidRPr="00E66FBA" w:rsidRDefault="00E66FBA" w:rsidP="00E66FBA">
            <w:pPr>
              <w:pStyle w:val="Heading2"/>
              <w:rPr>
                <w:rStyle w:val="provheading"/>
                <w:rFonts w:cs="Arial"/>
                <w:color w:val="0070C0"/>
              </w:rPr>
            </w:pPr>
            <w:bookmarkStart w:id="5" w:name="_Toc463501452"/>
            <w:r w:rsidRPr="00E66FBA">
              <w:rPr>
                <w:rStyle w:val="provheading"/>
                <w:rFonts w:cs="Arial"/>
                <w:color w:val="0070C0"/>
              </w:rPr>
              <w:t>Training Centre (1962</w:t>
            </w:r>
            <w:r w:rsidR="00B278AD">
              <w:rPr>
                <w:rStyle w:val="provheading"/>
                <w:rFonts w:cs="Arial"/>
                <w:color w:val="0070C0"/>
              </w:rPr>
              <w:t>–</w:t>
            </w:r>
            <w:r w:rsidRPr="00E66FBA">
              <w:rPr>
                <w:rStyle w:val="provheading"/>
                <w:rFonts w:cs="Arial"/>
                <w:color w:val="0070C0"/>
              </w:rPr>
              <w:t>c1997)</w:t>
            </w:r>
            <w:bookmarkEnd w:id="5"/>
          </w:p>
          <w:p w:rsidR="00E66FBA" w:rsidRPr="00E66FBA" w:rsidRDefault="00E66FBA" w:rsidP="00E66FBA">
            <w:pPr>
              <w:rPr>
                <w:rStyle w:val="provheading"/>
                <w:rFonts w:ascii="Arial" w:hAnsi="Arial" w:cs="Arial"/>
                <w:b/>
                <w:color w:val="0070C0"/>
              </w:rPr>
            </w:pPr>
            <w:r w:rsidRPr="00E66FBA">
              <w:rPr>
                <w:rStyle w:val="provheading"/>
                <w:rFonts w:ascii="Arial" w:hAnsi="Arial" w:cs="Arial"/>
                <w:color w:val="0070C0"/>
              </w:rPr>
              <w:t>- proclaimed a Training Centre in 1962 pursuant to mental Health Act 1959</w:t>
            </w:r>
          </w:p>
        </w:tc>
        <w:tc>
          <w:tcPr>
            <w:tcW w:w="1702" w:type="dxa"/>
          </w:tcPr>
          <w:p w:rsidR="00E66FBA" w:rsidRPr="00E66FBA" w:rsidRDefault="00E66FBA" w:rsidP="00E66FBA">
            <w:pPr>
              <w:pStyle w:val="DHHSTableText0"/>
              <w:rPr>
                <w:rFonts w:cs="Arial"/>
              </w:rPr>
            </w:pPr>
          </w:p>
        </w:tc>
      </w:tr>
      <w:tr w:rsidR="00E66FBA" w:rsidRPr="00E66FBA" w:rsidTr="00E66FBA">
        <w:tc>
          <w:tcPr>
            <w:tcW w:w="8505" w:type="dxa"/>
          </w:tcPr>
          <w:p w:rsidR="00E66FBA" w:rsidRPr="00E66FBA" w:rsidRDefault="00E66FBA" w:rsidP="00E66FBA">
            <w:pPr>
              <w:spacing w:before="120" w:after="120" w:line="276" w:lineRule="auto"/>
              <w:rPr>
                <w:rFonts w:ascii="Arial" w:hAnsi="Arial" w:cs="Arial"/>
                <w:b/>
                <w:color w:val="0070C0"/>
              </w:rPr>
            </w:pPr>
            <w:r w:rsidRPr="00E66FBA">
              <w:rPr>
                <w:rFonts w:ascii="Arial" w:hAnsi="Arial" w:cs="Arial"/>
                <w:b/>
                <w:color w:val="0070C0"/>
              </w:rPr>
              <w:t>Reporting of incidents and accidents</w:t>
            </w:r>
          </w:p>
        </w:tc>
        <w:tc>
          <w:tcPr>
            <w:tcW w:w="1702" w:type="dxa"/>
          </w:tcPr>
          <w:p w:rsidR="00E66FBA" w:rsidRPr="00E66FBA" w:rsidRDefault="00E66FBA" w:rsidP="00E66FBA">
            <w:pPr>
              <w:pStyle w:val="DHHSTableText0"/>
              <w:spacing w:before="120" w:after="120"/>
              <w:rPr>
                <w:rFonts w:cs="Arial"/>
                <w:color w:val="0070C0"/>
              </w:rPr>
            </w:pPr>
          </w:p>
        </w:tc>
      </w:tr>
      <w:tr w:rsidR="00E66FBA" w:rsidRPr="00E66FBA" w:rsidTr="00E66FBA">
        <w:tc>
          <w:tcPr>
            <w:tcW w:w="8505" w:type="dxa"/>
          </w:tcPr>
          <w:p w:rsidR="00E66FBA" w:rsidRPr="00E66FBA" w:rsidRDefault="00E66FBA" w:rsidP="00E66FBA">
            <w:pPr>
              <w:spacing w:before="120" w:after="120" w:line="276" w:lineRule="auto"/>
              <w:rPr>
                <w:rFonts w:ascii="Arial" w:hAnsi="Arial" w:cs="Arial"/>
                <w:b/>
              </w:rPr>
            </w:pPr>
            <w:r w:rsidRPr="00E66FBA">
              <w:rPr>
                <w:rFonts w:ascii="Arial" w:hAnsi="Arial" w:cs="Arial"/>
                <w:b/>
              </w:rPr>
              <w:lastRenderedPageBreak/>
              <w:t xml:space="preserve">Accident Book </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Volume; Unappraised</w:t>
            </w:r>
          </w:p>
          <w:p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The accident book for the period 1967–75 summarises injuries to residents. The book i</w:t>
            </w:r>
            <w:r w:rsidRPr="00E66FBA">
              <w:rPr>
                <w:rFonts w:cs="Arial"/>
                <w:sz w:val="20"/>
                <w:szCs w:val="20"/>
                <w:lang w:eastAsia="en-AU"/>
              </w:rPr>
              <w:t>ncludes name of patient, date/time/place and nature of the injury and name of person reporting the injury.</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t>1967–75</w:t>
            </w:r>
          </w:p>
        </w:tc>
      </w:tr>
      <w:tr w:rsidR="00E66FBA" w:rsidRPr="00E66FBA" w:rsidTr="00E66FBA">
        <w:tc>
          <w:tcPr>
            <w:tcW w:w="8505" w:type="dxa"/>
          </w:tcPr>
          <w:p w:rsidR="00E66FBA" w:rsidRPr="00E66FBA" w:rsidRDefault="00E66FBA" w:rsidP="00E66FBA">
            <w:pPr>
              <w:pStyle w:val="DHHSTableColHead0"/>
              <w:spacing w:line="276" w:lineRule="auto"/>
              <w:rPr>
                <w:rFonts w:cs="Arial"/>
              </w:rPr>
            </w:pPr>
            <w:r w:rsidRPr="00E66FBA">
              <w:rPr>
                <w:rFonts w:cs="Arial"/>
              </w:rPr>
              <w:t xml:space="preserve">Kew Cottages Unit 2 - Staff and Patient Bruise and Injury Books </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Volume; Unappraised</w:t>
            </w:r>
          </w:p>
          <w:p w:rsidR="00E66FBA" w:rsidRPr="00E66FBA" w:rsidRDefault="00E66FBA" w:rsidP="00B278AD">
            <w:pPr>
              <w:pStyle w:val="DHHSTableText0"/>
              <w:spacing w:line="276" w:lineRule="auto"/>
              <w:rPr>
                <w:rFonts w:cs="Arial"/>
                <w:sz w:val="20"/>
                <w:szCs w:val="20"/>
              </w:rPr>
            </w:pPr>
            <w:r w:rsidRPr="00E66FBA">
              <w:rPr>
                <w:rFonts w:cs="Arial"/>
                <w:b/>
                <w:bCs/>
                <w:sz w:val="20"/>
                <w:szCs w:val="20"/>
              </w:rPr>
              <w:t>Content</w:t>
            </w:r>
            <w:r w:rsidRPr="00E66FBA">
              <w:rPr>
                <w:rFonts w:cs="Arial"/>
                <w:sz w:val="20"/>
                <w:szCs w:val="20"/>
              </w:rPr>
              <w:t xml:space="preserve">: </w:t>
            </w:r>
            <w:r w:rsidR="00B278AD">
              <w:rPr>
                <w:rFonts w:cs="Arial"/>
                <w:sz w:val="20"/>
                <w:szCs w:val="20"/>
              </w:rPr>
              <w:t>A</w:t>
            </w:r>
            <w:r w:rsidRPr="00E66FBA">
              <w:rPr>
                <w:rFonts w:cs="Arial"/>
                <w:sz w:val="20"/>
                <w:szCs w:val="20"/>
              </w:rPr>
              <w:t xml:space="preserve"> Patient Bruise and Injury Book (1976–89) for Kew Cottages Unit 2 and a Staff Injury Book (1981–87).  </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t>1976–89</w:t>
            </w:r>
          </w:p>
        </w:tc>
      </w:tr>
      <w:tr w:rsidR="00E66FBA" w:rsidRPr="00E66FBA" w:rsidTr="00E66FBA">
        <w:tc>
          <w:tcPr>
            <w:tcW w:w="8505" w:type="dxa"/>
          </w:tcPr>
          <w:p w:rsidR="00E66FBA" w:rsidRPr="00E66FBA" w:rsidRDefault="00E66FBA" w:rsidP="00E66FBA">
            <w:pPr>
              <w:spacing w:before="120" w:after="120" w:line="276" w:lineRule="auto"/>
              <w:rPr>
                <w:rFonts w:ascii="Arial" w:hAnsi="Arial" w:cs="Arial"/>
                <w:b/>
                <w:color w:val="0070C0"/>
              </w:rPr>
            </w:pPr>
            <w:r w:rsidRPr="00E66FBA">
              <w:rPr>
                <w:rFonts w:ascii="Arial" w:hAnsi="Arial" w:cs="Arial"/>
                <w:b/>
                <w:color w:val="0070C0"/>
              </w:rPr>
              <w:t>Resident’s deaths</w:t>
            </w:r>
          </w:p>
        </w:tc>
        <w:tc>
          <w:tcPr>
            <w:tcW w:w="1702" w:type="dxa"/>
          </w:tcPr>
          <w:p w:rsidR="00E66FBA" w:rsidRPr="00E66FBA" w:rsidRDefault="00E66FBA" w:rsidP="00E66FBA">
            <w:pPr>
              <w:pStyle w:val="DHHSTableText0"/>
              <w:spacing w:before="120" w:after="120"/>
              <w:rPr>
                <w:rFonts w:cs="Arial"/>
                <w:color w:val="0070C0"/>
              </w:rPr>
            </w:pPr>
          </w:p>
        </w:tc>
      </w:tr>
      <w:tr w:rsidR="00E66FBA" w:rsidRPr="00E66FBA" w:rsidTr="00E66FBA">
        <w:tc>
          <w:tcPr>
            <w:tcW w:w="8505" w:type="dxa"/>
          </w:tcPr>
          <w:p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Death Registers </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Register ; Unappraised</w:t>
            </w:r>
          </w:p>
          <w:p w:rsidR="00E66FBA" w:rsidRPr="00E66FBA" w:rsidRDefault="00E66FBA" w:rsidP="00E66FBA">
            <w:pPr>
              <w:spacing w:before="120" w:after="120" w:line="276" w:lineRule="auto"/>
              <w:rPr>
                <w:rFonts w:ascii="Arial" w:hAnsi="Arial" w:cs="Arial"/>
              </w:rPr>
            </w:pPr>
            <w:r w:rsidRPr="00E66FBA">
              <w:rPr>
                <w:rFonts w:ascii="Arial" w:hAnsi="Arial" w:cs="Arial"/>
                <w:b/>
                <w:bCs/>
              </w:rPr>
              <w:t>Content</w:t>
            </w:r>
            <w:r w:rsidRPr="00E66FBA">
              <w:rPr>
                <w:rFonts w:ascii="Arial" w:hAnsi="Arial" w:cs="Arial"/>
              </w:rPr>
              <w:t>: Trainee/client death registers from Kew Training Centre. Registers contain information including patient name and date of admission and death; notification of next of kin; funeral arrangements; coroner’s case information. There are two volumes for the period 1974 to 2008.</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t>1974–2008</w:t>
            </w:r>
          </w:p>
        </w:tc>
      </w:tr>
      <w:tr w:rsidR="00E66FBA" w:rsidRPr="00E66FBA" w:rsidTr="00E66FBA">
        <w:tc>
          <w:tcPr>
            <w:tcW w:w="8505" w:type="dxa"/>
          </w:tcPr>
          <w:p w:rsidR="00E66FBA" w:rsidRPr="00E66FBA" w:rsidRDefault="00E66FBA" w:rsidP="00E66FBA">
            <w:pPr>
              <w:pStyle w:val="DHHSTableText0"/>
              <w:spacing w:before="120" w:after="120" w:line="276" w:lineRule="auto"/>
              <w:rPr>
                <w:rFonts w:cs="Arial"/>
                <w:b/>
                <w:color w:val="0070C0"/>
              </w:rPr>
            </w:pPr>
            <w:r w:rsidRPr="00E66FBA">
              <w:rPr>
                <w:rFonts w:cs="Arial"/>
                <w:b/>
                <w:color w:val="0070C0"/>
              </w:rPr>
              <w:t>Art therapy</w:t>
            </w:r>
          </w:p>
        </w:tc>
        <w:tc>
          <w:tcPr>
            <w:tcW w:w="1702" w:type="dxa"/>
          </w:tcPr>
          <w:p w:rsidR="00E66FBA" w:rsidRPr="00E66FBA" w:rsidRDefault="00E66FBA" w:rsidP="00E66FBA">
            <w:pPr>
              <w:pStyle w:val="DHHSTableText0"/>
              <w:spacing w:before="120" w:after="120"/>
              <w:rPr>
                <w:rFonts w:cs="Arial"/>
              </w:rPr>
            </w:pPr>
          </w:p>
        </w:tc>
      </w:tr>
      <w:tr w:rsidR="00E66FBA" w:rsidRPr="00E66FBA" w:rsidTr="00E66FBA">
        <w:tc>
          <w:tcPr>
            <w:tcW w:w="8505" w:type="dxa"/>
          </w:tcPr>
          <w:p w:rsidR="00E66FBA" w:rsidRPr="00E66FBA" w:rsidRDefault="00E66FBA" w:rsidP="00E66FBA">
            <w:pPr>
              <w:pStyle w:val="DHHSTableText0"/>
              <w:spacing w:before="120" w:after="120" w:line="276" w:lineRule="auto"/>
              <w:rPr>
                <w:rFonts w:cs="Arial"/>
                <w:b/>
                <w:sz w:val="20"/>
                <w:szCs w:val="20"/>
              </w:rPr>
            </w:pPr>
            <w:r w:rsidRPr="00E66FBA">
              <w:rPr>
                <w:rFonts w:cs="Arial"/>
                <w:b/>
                <w:sz w:val="20"/>
                <w:szCs w:val="20"/>
              </w:rPr>
              <w:t>Patient Therapy Files</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File ; Temporary</w:t>
            </w:r>
          </w:p>
          <w:p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Files were generated in the Perkins Art Centre and detail therapy programs for individual patients.</w:t>
            </w:r>
          </w:p>
          <w:p w:rsidR="00E66FBA" w:rsidRPr="00E66FBA" w:rsidRDefault="00E66FBA" w:rsidP="00E66FBA">
            <w:pPr>
              <w:pStyle w:val="DHHSTableText0"/>
              <w:spacing w:before="120" w:after="120" w:line="276" w:lineRule="auto"/>
              <w:rPr>
                <w:rFonts w:cs="Arial"/>
                <w:sz w:val="20"/>
                <w:szCs w:val="20"/>
              </w:rPr>
            </w:pPr>
            <w:r w:rsidRPr="00E66FBA">
              <w:rPr>
                <w:rFonts w:cs="Arial"/>
                <w:sz w:val="20"/>
                <w:szCs w:val="20"/>
              </w:rPr>
              <w:t>The records were destroyed in 1999.</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t>1977–85</w:t>
            </w:r>
          </w:p>
        </w:tc>
      </w:tr>
      <w:tr w:rsidR="00E66FBA" w:rsidRPr="00E66FBA" w:rsidTr="00E66FBA">
        <w:tc>
          <w:tcPr>
            <w:tcW w:w="8505" w:type="dxa"/>
          </w:tcPr>
          <w:p w:rsidR="00E66FBA" w:rsidRPr="00E66FBA" w:rsidRDefault="00E66FBA" w:rsidP="00CB50C7">
            <w:pPr>
              <w:pStyle w:val="Heading2"/>
              <w:rPr>
                <w:rStyle w:val="provheading"/>
                <w:rFonts w:cs="Arial"/>
                <w:color w:val="0070C0"/>
              </w:rPr>
            </w:pPr>
            <w:bookmarkStart w:id="6" w:name="_Toc463501453"/>
            <w:r w:rsidRPr="00E66FBA">
              <w:rPr>
                <w:rStyle w:val="provheading"/>
                <w:rFonts w:cs="Arial"/>
                <w:color w:val="0070C0"/>
              </w:rPr>
              <w:t>Training Centre (1962–c.97); Kew Residential Services (c1997–2008)</w:t>
            </w:r>
            <w:bookmarkEnd w:id="6"/>
          </w:p>
          <w:p w:rsidR="00E66FBA" w:rsidRPr="00E66FBA" w:rsidRDefault="00E66FBA" w:rsidP="00E66FBA">
            <w:pPr>
              <w:pStyle w:val="DHHSTableColHead0"/>
              <w:spacing w:line="276" w:lineRule="auto"/>
              <w:rPr>
                <w:rStyle w:val="provheading"/>
                <w:rFonts w:cs="Arial"/>
                <w:b w:val="0"/>
                <w:color w:val="0070C0"/>
              </w:rPr>
            </w:pPr>
            <w:r w:rsidRPr="00E66FBA">
              <w:rPr>
                <w:rStyle w:val="provheading"/>
                <w:rFonts w:cs="Arial"/>
                <w:b w:val="0"/>
                <w:color w:val="0070C0"/>
              </w:rPr>
              <w:t xml:space="preserve">- proclaimed a Training Centre in 1962 pursuant to </w:t>
            </w:r>
            <w:r w:rsidRPr="00E66FBA">
              <w:rPr>
                <w:rStyle w:val="provheading"/>
                <w:rFonts w:cs="Arial"/>
                <w:b w:val="0"/>
                <w:i/>
                <w:color w:val="0070C0"/>
              </w:rPr>
              <w:t>Mental Health Act 1959</w:t>
            </w:r>
          </w:p>
          <w:p w:rsidR="00E66FBA" w:rsidRPr="00E66FBA" w:rsidRDefault="00E66FBA" w:rsidP="00E66FBA">
            <w:pPr>
              <w:pStyle w:val="DHHSTableColHead0"/>
              <w:spacing w:line="276" w:lineRule="auto"/>
              <w:rPr>
                <w:rStyle w:val="provheading"/>
                <w:rFonts w:cs="Arial"/>
                <w:b w:val="0"/>
                <w:color w:val="0070C0"/>
              </w:rPr>
            </w:pPr>
            <w:r w:rsidRPr="00E66FBA">
              <w:rPr>
                <w:rStyle w:val="provheading"/>
                <w:rFonts w:cs="Arial"/>
                <w:b w:val="0"/>
                <w:color w:val="0070C0"/>
              </w:rPr>
              <w:t>- renamed Kew Residential Services c.1997</w:t>
            </w:r>
          </w:p>
        </w:tc>
        <w:tc>
          <w:tcPr>
            <w:tcW w:w="1702" w:type="dxa"/>
          </w:tcPr>
          <w:p w:rsidR="00E66FBA" w:rsidRPr="00E66FBA" w:rsidRDefault="00E66FBA" w:rsidP="00E66FBA">
            <w:pPr>
              <w:pStyle w:val="DHHSTableText0"/>
              <w:rPr>
                <w:rFonts w:cs="Arial"/>
              </w:rPr>
            </w:pPr>
          </w:p>
        </w:tc>
      </w:tr>
      <w:tr w:rsidR="00E66FBA" w:rsidRPr="00E66FBA" w:rsidTr="00E66FBA">
        <w:tc>
          <w:tcPr>
            <w:tcW w:w="8505" w:type="dxa"/>
          </w:tcPr>
          <w:p w:rsidR="00E66FBA" w:rsidRPr="00E66FBA" w:rsidRDefault="00E66FBA" w:rsidP="00E66FBA">
            <w:pPr>
              <w:spacing w:before="120" w:after="120" w:line="276" w:lineRule="auto"/>
              <w:rPr>
                <w:rFonts w:ascii="Arial" w:hAnsi="Arial" w:cs="Arial"/>
                <w:b/>
                <w:color w:val="0070C0"/>
              </w:rPr>
            </w:pPr>
            <w:r w:rsidRPr="00E66FBA">
              <w:rPr>
                <w:rFonts w:ascii="Arial" w:hAnsi="Arial" w:cs="Arial"/>
                <w:b/>
                <w:color w:val="0070C0"/>
              </w:rPr>
              <w:t>Reporting of incidents and accidents</w:t>
            </w:r>
          </w:p>
        </w:tc>
        <w:tc>
          <w:tcPr>
            <w:tcW w:w="1702" w:type="dxa"/>
          </w:tcPr>
          <w:p w:rsidR="00E66FBA" w:rsidRPr="00E66FBA" w:rsidRDefault="00E66FBA" w:rsidP="00E66FBA">
            <w:pPr>
              <w:pStyle w:val="DHHSTableText0"/>
              <w:spacing w:before="120" w:after="120"/>
              <w:rPr>
                <w:rFonts w:cs="Arial"/>
                <w:color w:val="0070C0"/>
              </w:rPr>
            </w:pPr>
          </w:p>
        </w:tc>
      </w:tr>
      <w:tr w:rsidR="00E66FBA" w:rsidRPr="00E66FBA" w:rsidTr="00E66FBA">
        <w:tc>
          <w:tcPr>
            <w:tcW w:w="8505" w:type="dxa"/>
          </w:tcPr>
          <w:p w:rsidR="00E66FBA" w:rsidRPr="00E66FBA" w:rsidRDefault="00E66FBA" w:rsidP="00E66FBA">
            <w:pPr>
              <w:spacing w:before="120" w:after="120" w:line="276" w:lineRule="auto"/>
              <w:rPr>
                <w:rFonts w:ascii="Arial" w:hAnsi="Arial" w:cs="Arial"/>
                <w:b/>
              </w:rPr>
            </w:pPr>
            <w:r w:rsidRPr="00E66FBA">
              <w:rPr>
                <w:rFonts w:ascii="Arial" w:hAnsi="Arial" w:cs="Arial"/>
                <w:b/>
              </w:rPr>
              <w:t>Bruise and Injury Books</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Volume; Unappraised</w:t>
            </w:r>
          </w:p>
          <w:p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These records document minor injuries sustained by patients. There are one or several books for each residential unit but there are not books for all units. Entries within books are arranged chronologically.</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t>1977–2004</w:t>
            </w:r>
          </w:p>
        </w:tc>
      </w:tr>
      <w:tr w:rsidR="00E66FBA" w:rsidRPr="00E66FBA" w:rsidTr="00E66FBA">
        <w:tc>
          <w:tcPr>
            <w:tcW w:w="8505" w:type="dxa"/>
          </w:tcPr>
          <w:p w:rsidR="00E66FBA" w:rsidRPr="00E66FBA" w:rsidRDefault="00E66FBA" w:rsidP="00E66FBA">
            <w:pPr>
              <w:pStyle w:val="DHHSTableColHead0"/>
              <w:spacing w:line="276" w:lineRule="auto"/>
              <w:rPr>
                <w:rFonts w:cs="Arial"/>
              </w:rPr>
            </w:pPr>
            <w:r w:rsidRPr="00E66FBA">
              <w:rPr>
                <w:rFonts w:cs="Arial"/>
              </w:rPr>
              <w:t>Incident File</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File ; Unappraised</w:t>
            </w:r>
          </w:p>
          <w:p w:rsidR="00E66FBA" w:rsidRPr="00E66FBA" w:rsidRDefault="00E66FBA" w:rsidP="00E66FBA">
            <w:pPr>
              <w:pStyle w:val="DHHSTableColHead0"/>
              <w:spacing w:line="276" w:lineRule="auto"/>
              <w:rPr>
                <w:rFonts w:cs="Arial"/>
                <w:b w:val="0"/>
              </w:rPr>
            </w:pPr>
            <w:r w:rsidRPr="00E66FBA">
              <w:rPr>
                <w:rFonts w:cs="Arial"/>
                <w:bCs/>
                <w:color w:val="auto"/>
              </w:rPr>
              <w:t>Content</w:t>
            </w:r>
            <w:r w:rsidRPr="00E66FBA">
              <w:rPr>
                <w:rFonts w:cs="Arial"/>
                <w:b w:val="0"/>
              </w:rPr>
              <w:t>: The patient file of a former resident of Kew Cottages including police statement.</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t>1990–2000</w:t>
            </w:r>
          </w:p>
        </w:tc>
      </w:tr>
      <w:tr w:rsidR="00E66FBA" w:rsidRPr="00E66FBA" w:rsidTr="00E66FBA">
        <w:tc>
          <w:tcPr>
            <w:tcW w:w="8505" w:type="dxa"/>
          </w:tcPr>
          <w:p w:rsidR="00E66FBA" w:rsidRPr="00E66FBA" w:rsidRDefault="00E66FBA" w:rsidP="00E66FBA">
            <w:pPr>
              <w:spacing w:before="120" w:after="120" w:line="276" w:lineRule="auto"/>
              <w:rPr>
                <w:rFonts w:ascii="Arial" w:hAnsi="Arial" w:cs="Arial"/>
                <w:b/>
                <w:color w:val="0070C0"/>
              </w:rPr>
            </w:pPr>
            <w:r w:rsidRPr="00E66FBA">
              <w:rPr>
                <w:rFonts w:ascii="Arial" w:hAnsi="Arial" w:cs="Arial"/>
                <w:b/>
                <w:color w:val="0070C0"/>
              </w:rPr>
              <w:t>Art therapy</w:t>
            </w:r>
          </w:p>
        </w:tc>
        <w:tc>
          <w:tcPr>
            <w:tcW w:w="1702" w:type="dxa"/>
          </w:tcPr>
          <w:p w:rsidR="00E66FBA" w:rsidRPr="00E66FBA" w:rsidRDefault="00E66FBA" w:rsidP="00E66FBA">
            <w:pPr>
              <w:pStyle w:val="DHHSTableText0"/>
              <w:spacing w:before="120" w:after="120"/>
              <w:rPr>
                <w:rFonts w:cs="Arial"/>
                <w:color w:val="0070C0"/>
              </w:rPr>
            </w:pPr>
          </w:p>
        </w:tc>
      </w:tr>
      <w:tr w:rsidR="00E66FBA" w:rsidRPr="00E66FBA" w:rsidTr="00E66FBA">
        <w:tc>
          <w:tcPr>
            <w:tcW w:w="8505" w:type="dxa"/>
          </w:tcPr>
          <w:p w:rsidR="00E66FBA" w:rsidRPr="00E66FBA" w:rsidRDefault="00E66FBA" w:rsidP="00E66FBA">
            <w:pPr>
              <w:spacing w:before="120" w:after="120" w:line="276" w:lineRule="auto"/>
              <w:rPr>
                <w:rFonts w:ascii="Arial" w:hAnsi="Arial" w:cs="Arial"/>
                <w:b/>
              </w:rPr>
            </w:pPr>
            <w:r w:rsidRPr="00E66FBA">
              <w:rPr>
                <w:rFonts w:ascii="Arial" w:hAnsi="Arial" w:cs="Arial"/>
                <w:b/>
              </w:rPr>
              <w:lastRenderedPageBreak/>
              <w:t xml:space="preserve">Perkin Arts Centre Patient Program Files </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File ; Unappraised</w:t>
            </w:r>
          </w:p>
          <w:p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These disability patient program files (contents circa 1982–97) were maintained by the Perkin Arts Centre, Kew Residential Services (KRS) Disability Day Programs (DDP). </w:t>
            </w:r>
          </w:p>
          <w:p w:rsidR="00E66FBA" w:rsidRPr="00E66FBA" w:rsidRDefault="00E66FBA" w:rsidP="00E66FBA">
            <w:pPr>
              <w:pStyle w:val="DHHSTableText0"/>
              <w:spacing w:before="120" w:after="120" w:line="276" w:lineRule="auto"/>
              <w:rPr>
                <w:rFonts w:cs="Arial"/>
                <w:sz w:val="20"/>
                <w:szCs w:val="20"/>
              </w:rPr>
            </w:pPr>
            <w:r w:rsidRPr="00E66FBA">
              <w:rPr>
                <w:rFonts w:cs="Arial"/>
                <w:sz w:val="20"/>
                <w:szCs w:val="20"/>
              </w:rPr>
              <w:t xml:space="preserve">The Perkin Arts Centre was designed as a training and recreational facility to meet the special requirements of intellectually disabled people and staffed by appropriately trained and dedicated teachers. The redevelopment of Kew Residential Services (formerly Kew Cottages) was completed in April 2008, when the last 100 residents moved into new homes on the site. These files comprise manila folders arranged alphabetically by patient surname. Files contain patient program referrals, assessments, plans and progress notes for individual patients. </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t>1981–97</w:t>
            </w:r>
          </w:p>
        </w:tc>
      </w:tr>
      <w:tr w:rsidR="00E66FBA" w:rsidRPr="00E66FBA" w:rsidTr="00E66FBA">
        <w:tc>
          <w:tcPr>
            <w:tcW w:w="8505" w:type="dxa"/>
          </w:tcPr>
          <w:p w:rsidR="00E66FBA" w:rsidRPr="00E66FBA" w:rsidRDefault="00E66FBA" w:rsidP="00E66FBA">
            <w:pPr>
              <w:spacing w:before="120" w:after="120" w:line="276" w:lineRule="auto"/>
              <w:rPr>
                <w:rFonts w:ascii="Arial" w:hAnsi="Arial" w:cs="Arial"/>
                <w:b/>
                <w:color w:val="0070C0"/>
              </w:rPr>
            </w:pPr>
            <w:r w:rsidRPr="00E66FBA">
              <w:rPr>
                <w:rFonts w:ascii="Arial" w:hAnsi="Arial" w:cs="Arial"/>
                <w:b/>
                <w:color w:val="0070C0"/>
              </w:rPr>
              <w:t>Client monitoring</w:t>
            </w:r>
          </w:p>
        </w:tc>
        <w:tc>
          <w:tcPr>
            <w:tcW w:w="1702" w:type="dxa"/>
          </w:tcPr>
          <w:p w:rsidR="00E66FBA" w:rsidRPr="00E66FBA" w:rsidRDefault="00E66FBA" w:rsidP="00E66FBA">
            <w:pPr>
              <w:pStyle w:val="DHHSTableText0"/>
              <w:spacing w:before="120" w:after="120"/>
              <w:rPr>
                <w:rFonts w:cs="Arial"/>
                <w:color w:val="0070C0"/>
              </w:rPr>
            </w:pPr>
          </w:p>
        </w:tc>
      </w:tr>
      <w:tr w:rsidR="00E66FBA" w:rsidRPr="00E66FBA" w:rsidTr="00E66FBA">
        <w:tc>
          <w:tcPr>
            <w:tcW w:w="8505" w:type="dxa"/>
          </w:tcPr>
          <w:p w:rsidR="00E66FBA" w:rsidRPr="00E66FBA" w:rsidRDefault="00E66FBA" w:rsidP="00E66FBA">
            <w:pPr>
              <w:spacing w:before="120" w:after="120" w:line="276" w:lineRule="auto"/>
              <w:rPr>
                <w:rFonts w:ascii="Arial" w:hAnsi="Arial" w:cs="Arial"/>
                <w:b/>
              </w:rPr>
            </w:pPr>
            <w:r w:rsidRPr="00E66FBA">
              <w:rPr>
                <w:rFonts w:ascii="Arial" w:hAnsi="Arial" w:cs="Arial"/>
                <w:b/>
              </w:rPr>
              <w:t>Client Daily Contact Sheets</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Card ; Temporary</w:t>
            </w:r>
          </w:p>
          <w:p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This collection consists of contact sheets which document care of patients by staff each day.</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t>1996–97</w:t>
            </w:r>
          </w:p>
        </w:tc>
      </w:tr>
      <w:tr w:rsidR="00E66FBA" w:rsidRPr="00E66FBA" w:rsidTr="00E66FBA">
        <w:tc>
          <w:tcPr>
            <w:tcW w:w="8505" w:type="dxa"/>
          </w:tcPr>
          <w:p w:rsidR="00E66FBA" w:rsidRPr="00E66FBA" w:rsidRDefault="00E66FBA" w:rsidP="00CB50C7">
            <w:pPr>
              <w:pStyle w:val="Heading2"/>
              <w:rPr>
                <w:rStyle w:val="provheading"/>
                <w:rFonts w:cs="Arial"/>
                <w:color w:val="0070C0"/>
              </w:rPr>
            </w:pPr>
            <w:bookmarkStart w:id="7" w:name="_Toc463501454"/>
            <w:r w:rsidRPr="00E66FBA">
              <w:rPr>
                <w:rStyle w:val="provheading"/>
                <w:rFonts w:cs="Arial"/>
                <w:color w:val="0070C0"/>
              </w:rPr>
              <w:t>Kew Residential Services (c1997–2008)</w:t>
            </w:r>
            <w:bookmarkEnd w:id="7"/>
          </w:p>
        </w:tc>
        <w:tc>
          <w:tcPr>
            <w:tcW w:w="1702" w:type="dxa"/>
          </w:tcPr>
          <w:p w:rsidR="00E66FBA" w:rsidRPr="00E66FBA" w:rsidRDefault="00E66FBA" w:rsidP="00E66FBA">
            <w:pPr>
              <w:pStyle w:val="DHHSTableText0"/>
              <w:rPr>
                <w:rFonts w:cs="Arial"/>
              </w:rPr>
            </w:pPr>
          </w:p>
        </w:tc>
      </w:tr>
      <w:tr w:rsidR="00E66FBA" w:rsidRPr="00E66FBA" w:rsidTr="00E66FBA">
        <w:tc>
          <w:tcPr>
            <w:tcW w:w="8505" w:type="dxa"/>
          </w:tcPr>
          <w:p w:rsidR="00E66FBA" w:rsidRPr="00E66FBA" w:rsidRDefault="00E66FBA" w:rsidP="00E66FBA">
            <w:pPr>
              <w:pStyle w:val="DHHSTableText0"/>
              <w:spacing w:before="120" w:after="120" w:line="276" w:lineRule="auto"/>
              <w:rPr>
                <w:rFonts w:cs="Arial"/>
                <w:b/>
                <w:color w:val="0070C0"/>
              </w:rPr>
            </w:pPr>
            <w:r w:rsidRPr="00E66FBA">
              <w:rPr>
                <w:rFonts w:cs="Arial"/>
                <w:b/>
                <w:color w:val="0070C0"/>
              </w:rPr>
              <w:t>Client case management</w:t>
            </w:r>
          </w:p>
        </w:tc>
        <w:tc>
          <w:tcPr>
            <w:tcW w:w="1702" w:type="dxa"/>
          </w:tcPr>
          <w:p w:rsidR="00E66FBA" w:rsidRPr="00E66FBA" w:rsidRDefault="00E66FBA" w:rsidP="00E66FBA">
            <w:pPr>
              <w:pStyle w:val="DHHSTableText0"/>
              <w:spacing w:before="120" w:after="120"/>
              <w:rPr>
                <w:rFonts w:cs="Arial"/>
                <w:color w:val="0070C0"/>
              </w:rPr>
            </w:pPr>
          </w:p>
        </w:tc>
      </w:tr>
      <w:tr w:rsidR="00E66FBA" w:rsidRPr="00E66FBA" w:rsidTr="00E66FBA">
        <w:tc>
          <w:tcPr>
            <w:tcW w:w="8505" w:type="dxa"/>
          </w:tcPr>
          <w:p w:rsidR="00E66FBA" w:rsidRPr="00E66FBA" w:rsidRDefault="00E66FBA" w:rsidP="00E66FBA">
            <w:pPr>
              <w:pStyle w:val="DHHSTableText0"/>
              <w:spacing w:before="120" w:after="120" w:line="276" w:lineRule="auto"/>
              <w:rPr>
                <w:rFonts w:cs="Arial"/>
                <w:b/>
                <w:sz w:val="20"/>
                <w:szCs w:val="20"/>
              </w:rPr>
            </w:pPr>
            <w:r w:rsidRPr="00E66FBA">
              <w:rPr>
                <w:rFonts w:cs="Arial"/>
                <w:b/>
                <w:sz w:val="20"/>
                <w:szCs w:val="20"/>
              </w:rPr>
              <w:t>Client Program Plans</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Card ; Temporary</w:t>
            </w:r>
          </w:p>
          <w:p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This collection contains, for a small number of residents (fewer than 10), individual patient program plans, records of contact with family and friends, nutrition and swallowing risk identification project checklists and consent forms.</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t>1997–2005</w:t>
            </w:r>
          </w:p>
        </w:tc>
      </w:tr>
      <w:tr w:rsidR="00E66FBA" w:rsidRPr="00E66FBA" w:rsidTr="00E66FBA">
        <w:tc>
          <w:tcPr>
            <w:tcW w:w="8505" w:type="dxa"/>
          </w:tcPr>
          <w:p w:rsidR="00E66FBA" w:rsidRPr="00E66FBA" w:rsidRDefault="00E66FBA" w:rsidP="00E66FBA">
            <w:pPr>
              <w:pStyle w:val="DHHSTableText0"/>
              <w:spacing w:before="120" w:after="120" w:line="276" w:lineRule="auto"/>
              <w:rPr>
                <w:rFonts w:cs="Arial"/>
                <w:b/>
                <w:color w:val="0070C0"/>
              </w:rPr>
            </w:pPr>
            <w:r w:rsidRPr="00E66FBA">
              <w:rPr>
                <w:rFonts w:cs="Arial"/>
                <w:b/>
                <w:color w:val="0070C0"/>
              </w:rPr>
              <w:t>Client Monitoring</w:t>
            </w:r>
          </w:p>
        </w:tc>
        <w:tc>
          <w:tcPr>
            <w:tcW w:w="1702" w:type="dxa"/>
          </w:tcPr>
          <w:p w:rsidR="00E66FBA" w:rsidRPr="00E66FBA" w:rsidRDefault="00E66FBA" w:rsidP="00E66FBA">
            <w:pPr>
              <w:pStyle w:val="DHHSTableText0"/>
              <w:spacing w:before="120" w:after="120"/>
              <w:rPr>
                <w:rFonts w:cs="Arial"/>
                <w:color w:val="0070C0"/>
              </w:rPr>
            </w:pPr>
          </w:p>
        </w:tc>
      </w:tr>
      <w:tr w:rsidR="00E66FBA" w:rsidRPr="00E66FBA" w:rsidTr="00E66FBA">
        <w:tc>
          <w:tcPr>
            <w:tcW w:w="8505" w:type="dxa"/>
          </w:tcPr>
          <w:p w:rsidR="00E66FBA" w:rsidRPr="00E66FBA" w:rsidRDefault="00E66FBA" w:rsidP="00E66FBA">
            <w:pPr>
              <w:pStyle w:val="DHHSTableText0"/>
              <w:spacing w:before="120" w:after="120" w:line="276" w:lineRule="auto"/>
              <w:rPr>
                <w:rFonts w:cs="Arial"/>
                <w:b/>
                <w:sz w:val="20"/>
              </w:rPr>
            </w:pPr>
            <w:r w:rsidRPr="00E66FBA">
              <w:rPr>
                <w:rFonts w:cs="Arial"/>
                <w:b/>
                <w:sz w:val="20"/>
              </w:rPr>
              <w:t xml:space="preserve">Day / Night Reports and Communication Books </w:t>
            </w:r>
          </w:p>
          <w:p w:rsidR="00E66FBA" w:rsidRPr="00E66FBA" w:rsidRDefault="00E66FBA" w:rsidP="00E66FBA">
            <w:pPr>
              <w:pStyle w:val="DHHSTableText0"/>
              <w:spacing w:line="276" w:lineRule="auto"/>
              <w:rPr>
                <w:rFonts w:cs="Arial"/>
                <w:bCs/>
                <w:i/>
                <w:sz w:val="20"/>
              </w:rPr>
            </w:pPr>
            <w:r w:rsidRPr="00E66FBA">
              <w:rPr>
                <w:rFonts w:cs="Arial"/>
                <w:bCs/>
                <w:i/>
                <w:sz w:val="20"/>
              </w:rPr>
              <w:t>Volume; Temporary</w:t>
            </w:r>
          </w:p>
          <w:p w:rsidR="00E66FBA" w:rsidRPr="00E66FBA" w:rsidRDefault="00E66FBA" w:rsidP="00E66FBA">
            <w:pPr>
              <w:pStyle w:val="DHHSTableText0"/>
              <w:spacing w:before="120" w:after="120" w:line="276" w:lineRule="auto"/>
              <w:rPr>
                <w:rFonts w:cs="Arial"/>
                <w:sz w:val="20"/>
              </w:rPr>
            </w:pPr>
            <w:r w:rsidRPr="00E66FBA">
              <w:rPr>
                <w:rFonts w:cs="Arial"/>
                <w:b/>
                <w:bCs/>
                <w:sz w:val="20"/>
              </w:rPr>
              <w:t>Content</w:t>
            </w:r>
            <w:r w:rsidRPr="00E66FBA">
              <w:rPr>
                <w:rFonts w:cs="Arial"/>
                <w:sz w:val="20"/>
              </w:rPr>
              <w:t xml:space="preserve">: This collection contains unit day and night reports and communications books to document events and to provide advice to staff at shift changes. </w:t>
            </w:r>
          </w:p>
        </w:tc>
        <w:tc>
          <w:tcPr>
            <w:tcW w:w="1702" w:type="dxa"/>
          </w:tcPr>
          <w:p w:rsidR="00E66FBA" w:rsidRPr="00E66FBA" w:rsidRDefault="00E66FBA" w:rsidP="00E66FBA">
            <w:pPr>
              <w:pStyle w:val="DHHSTableText0"/>
              <w:spacing w:before="120" w:after="120"/>
              <w:rPr>
                <w:rFonts w:cs="Arial"/>
                <w:sz w:val="20"/>
              </w:rPr>
            </w:pPr>
            <w:r w:rsidRPr="00E66FBA">
              <w:rPr>
                <w:rFonts w:cs="Arial"/>
                <w:sz w:val="20"/>
              </w:rPr>
              <w:t>2000–08</w:t>
            </w:r>
          </w:p>
        </w:tc>
      </w:tr>
      <w:tr w:rsidR="00E66FBA" w:rsidRPr="00E66FBA" w:rsidTr="00E66FBA">
        <w:tc>
          <w:tcPr>
            <w:tcW w:w="8505" w:type="dxa"/>
          </w:tcPr>
          <w:p w:rsidR="00CB50C7" w:rsidRDefault="00E66FBA" w:rsidP="00CB50C7">
            <w:pPr>
              <w:pStyle w:val="Heading2"/>
              <w:rPr>
                <w:rStyle w:val="provheading"/>
                <w:rFonts w:cs="Arial"/>
                <w:color w:val="0070C0"/>
              </w:rPr>
            </w:pPr>
            <w:bookmarkStart w:id="8" w:name="_Toc463501455"/>
            <w:r w:rsidRPr="00E66FBA">
              <w:rPr>
                <w:rStyle w:val="provheading"/>
                <w:rFonts w:cs="Arial"/>
                <w:color w:val="0070C0"/>
              </w:rPr>
              <w:t>Kew Idiot Ward/Asylum (1887–1929); Children’s Cottages (1929–62); Training Centre (1962–c.97); Kew Residential Services (c1997–2008)</w:t>
            </w:r>
            <w:bookmarkEnd w:id="8"/>
            <w:r w:rsidRPr="00E66FBA">
              <w:rPr>
                <w:rStyle w:val="provheading"/>
                <w:rFonts w:cs="Arial"/>
                <w:color w:val="0070C0"/>
              </w:rPr>
              <w:t xml:space="preserve"> </w:t>
            </w:r>
          </w:p>
          <w:p w:rsidR="00E66FBA" w:rsidRPr="00E66FBA" w:rsidRDefault="00E66FBA" w:rsidP="00E66FBA">
            <w:pPr>
              <w:pStyle w:val="DHHSTableColHead0"/>
              <w:spacing w:line="276" w:lineRule="auto"/>
              <w:rPr>
                <w:rFonts w:cs="Arial"/>
                <w:color w:val="0070C0"/>
              </w:rPr>
            </w:pPr>
            <w:r w:rsidRPr="00E66FBA">
              <w:rPr>
                <w:rStyle w:val="provheading"/>
                <w:rFonts w:cs="Arial"/>
                <w:b w:val="0"/>
                <w:color w:val="0070C0"/>
              </w:rPr>
              <w:t>- all of the facilities as per above descriptions</w:t>
            </w:r>
          </w:p>
        </w:tc>
        <w:tc>
          <w:tcPr>
            <w:tcW w:w="1702" w:type="dxa"/>
          </w:tcPr>
          <w:p w:rsidR="00E66FBA" w:rsidRPr="00E66FBA" w:rsidRDefault="00E66FBA" w:rsidP="00E66FBA">
            <w:pPr>
              <w:pStyle w:val="DHHSTableText0"/>
              <w:rPr>
                <w:rFonts w:cs="Arial"/>
                <w:b/>
              </w:rPr>
            </w:pPr>
          </w:p>
        </w:tc>
      </w:tr>
      <w:tr w:rsidR="00E66FBA" w:rsidRPr="00E66FBA" w:rsidTr="00E66FBA">
        <w:tc>
          <w:tcPr>
            <w:tcW w:w="8505" w:type="dxa"/>
          </w:tcPr>
          <w:p w:rsidR="00E66FBA" w:rsidRPr="00E66FBA" w:rsidRDefault="00E66FBA" w:rsidP="00E66FBA">
            <w:pPr>
              <w:pStyle w:val="DHHSTableColHead0"/>
              <w:spacing w:before="120" w:after="120" w:line="276" w:lineRule="auto"/>
              <w:rPr>
                <w:rFonts w:cs="Arial"/>
                <w:bCs/>
                <w:color w:val="0070C0"/>
              </w:rPr>
            </w:pPr>
            <w:r w:rsidRPr="00E66FBA">
              <w:rPr>
                <w:rFonts w:cs="Arial"/>
                <w:bCs/>
                <w:color w:val="0070C0"/>
              </w:rPr>
              <w:t>Admission and discharge</w:t>
            </w:r>
          </w:p>
        </w:tc>
        <w:tc>
          <w:tcPr>
            <w:tcW w:w="1702" w:type="dxa"/>
          </w:tcPr>
          <w:p w:rsidR="00E66FBA" w:rsidRPr="00E66FBA" w:rsidRDefault="00E66FBA" w:rsidP="00E66FBA">
            <w:pPr>
              <w:pStyle w:val="DHHSTableText0"/>
              <w:rPr>
                <w:rFonts w:cs="Arial"/>
                <w:color w:val="0070C0"/>
              </w:rPr>
            </w:pPr>
          </w:p>
        </w:tc>
      </w:tr>
      <w:tr w:rsidR="00E66FBA" w:rsidRPr="00E66FBA" w:rsidTr="00E66FBA">
        <w:tc>
          <w:tcPr>
            <w:tcW w:w="8505" w:type="dxa"/>
          </w:tcPr>
          <w:p w:rsidR="00E66FBA" w:rsidRPr="00E66FBA" w:rsidRDefault="00E66FBA" w:rsidP="00E66FBA">
            <w:pPr>
              <w:pStyle w:val="DHHSTableColHead0"/>
              <w:spacing w:before="120" w:after="120" w:line="276" w:lineRule="auto"/>
              <w:rPr>
                <w:rFonts w:cs="Arial"/>
                <w:bCs/>
              </w:rPr>
            </w:pPr>
            <w:r w:rsidRPr="00E66FBA">
              <w:rPr>
                <w:rFonts w:cs="Arial"/>
                <w:bCs/>
              </w:rPr>
              <w:t>"Permanent Residents Bed Capacity" Books</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Volume; Permanent VPRS Number 18131 / P0001</w:t>
            </w:r>
          </w:p>
          <w:p w:rsidR="00E66FBA" w:rsidRPr="00E66FBA" w:rsidRDefault="00E66FBA" w:rsidP="00E66FBA">
            <w:pPr>
              <w:pStyle w:val="DHHSTableText0"/>
              <w:spacing w:line="276" w:lineRule="auto"/>
              <w:rPr>
                <w:rFonts w:cs="Arial"/>
                <w:sz w:val="20"/>
                <w:szCs w:val="20"/>
              </w:rPr>
            </w:pPr>
            <w:r w:rsidRPr="00E66FBA">
              <w:rPr>
                <w:rFonts w:cs="Arial"/>
                <w:b/>
                <w:bCs/>
                <w:sz w:val="20"/>
                <w:szCs w:val="20"/>
              </w:rPr>
              <w:t>Content</w:t>
            </w:r>
            <w:r w:rsidRPr="00E66FBA">
              <w:rPr>
                <w:rFonts w:cs="Arial"/>
                <w:sz w:val="20"/>
                <w:szCs w:val="20"/>
              </w:rPr>
              <w:t>: The purpose of this record was to enable the nursing administration to have at hand current summary information pertaining to residents under their care.</w:t>
            </w:r>
          </w:p>
          <w:p w:rsidR="00E66FBA" w:rsidRPr="00E66FBA" w:rsidRDefault="00E66FBA" w:rsidP="00E66FBA">
            <w:pPr>
              <w:spacing w:before="120" w:after="120" w:line="276" w:lineRule="auto"/>
              <w:rPr>
                <w:rFonts w:ascii="Arial" w:hAnsi="Arial" w:cs="Arial"/>
              </w:rPr>
            </w:pPr>
            <w:r w:rsidRPr="00E66FBA">
              <w:rPr>
                <w:rFonts w:ascii="Arial" w:hAnsi="Arial" w:cs="Arial"/>
              </w:rPr>
              <w:lastRenderedPageBreak/>
              <w:t xml:space="preserve">The registers are each of a name index type which list names within an alphabetical section (A-Z plus Mc). </w:t>
            </w:r>
          </w:p>
          <w:p w:rsidR="00E66FBA" w:rsidRPr="00E66FBA" w:rsidRDefault="00E66FBA" w:rsidP="00E66FBA">
            <w:pPr>
              <w:spacing w:before="120" w:after="120" w:line="276" w:lineRule="auto"/>
              <w:rPr>
                <w:rFonts w:ascii="Arial" w:hAnsi="Arial" w:cs="Arial"/>
              </w:rPr>
            </w:pPr>
            <w:r w:rsidRPr="00E66FBA">
              <w:rPr>
                <w:rFonts w:ascii="Arial" w:hAnsi="Arial" w:cs="Arial"/>
              </w:rPr>
              <w:t xml:space="preserve">The first register has separate sequences for female and male residents.  The sequence for female residents displays the surname written in green pen. The sequence for male residents displays the surname written in red pen. </w:t>
            </w:r>
          </w:p>
          <w:p w:rsidR="00E66FBA" w:rsidRPr="00E66FBA" w:rsidRDefault="00E66FBA" w:rsidP="00E66FBA">
            <w:pPr>
              <w:spacing w:before="120" w:after="120" w:line="276" w:lineRule="auto"/>
              <w:rPr>
                <w:rFonts w:ascii="Arial" w:hAnsi="Arial" w:cs="Arial"/>
              </w:rPr>
            </w:pPr>
            <w:r w:rsidRPr="00E66FBA">
              <w:rPr>
                <w:rFonts w:ascii="Arial" w:hAnsi="Arial" w:cs="Arial"/>
              </w:rPr>
              <w:t>The second register combines both male</w:t>
            </w:r>
            <w:r w:rsidRPr="00E66FBA">
              <w:rPr>
                <w:rFonts w:ascii="Arial" w:hAnsi="Arial" w:cs="Arial"/>
                <w:b/>
              </w:rPr>
              <w:t xml:space="preserve"> </w:t>
            </w:r>
            <w:r w:rsidRPr="00E66FBA">
              <w:rPr>
                <w:rFonts w:ascii="Arial" w:hAnsi="Arial" w:cs="Arial"/>
              </w:rPr>
              <w:t>and female residents.</w:t>
            </w:r>
          </w:p>
          <w:p w:rsidR="00E66FBA" w:rsidRPr="00E66FBA" w:rsidRDefault="00E66FBA" w:rsidP="00E66FBA">
            <w:pPr>
              <w:spacing w:before="120" w:after="120" w:line="276" w:lineRule="auto"/>
              <w:rPr>
                <w:rFonts w:ascii="Arial" w:hAnsi="Arial" w:cs="Arial"/>
              </w:rPr>
            </w:pPr>
            <w:r w:rsidRPr="00E66FBA">
              <w:rPr>
                <w:rFonts w:ascii="Arial" w:hAnsi="Arial" w:cs="Arial"/>
              </w:rPr>
              <w:t>The third register is for male residents only.</w:t>
            </w:r>
          </w:p>
          <w:p w:rsidR="00E66FBA" w:rsidRPr="00E66FBA" w:rsidRDefault="00E66FBA" w:rsidP="00E66FBA">
            <w:pPr>
              <w:spacing w:before="120" w:after="120" w:line="276" w:lineRule="auto"/>
              <w:rPr>
                <w:rFonts w:ascii="Arial" w:hAnsi="Arial" w:cs="Arial"/>
              </w:rPr>
            </w:pPr>
            <w:r w:rsidRPr="00E66FBA">
              <w:rPr>
                <w:rFonts w:ascii="Arial" w:hAnsi="Arial" w:cs="Arial"/>
              </w:rPr>
              <w:t>The following information (column headings) is recorded in each of the three registers:</w:t>
            </w:r>
          </w:p>
          <w:p w:rsidR="00E66FBA" w:rsidRPr="00E66FBA" w:rsidRDefault="00E66FBA" w:rsidP="00A62FDE">
            <w:pPr>
              <w:numPr>
                <w:ilvl w:val="0"/>
                <w:numId w:val="20"/>
              </w:numPr>
              <w:spacing w:line="276" w:lineRule="auto"/>
              <w:rPr>
                <w:rFonts w:ascii="Arial" w:hAnsi="Arial" w:cs="Arial"/>
              </w:rPr>
            </w:pPr>
            <w:r w:rsidRPr="00E66FBA">
              <w:rPr>
                <w:rFonts w:ascii="Arial" w:hAnsi="Arial" w:cs="Arial"/>
                <w:u w:val="single"/>
              </w:rPr>
              <w:t>Ward/</w:t>
            </w:r>
            <w:r w:rsidR="00B278AD">
              <w:rPr>
                <w:rFonts w:ascii="Arial" w:hAnsi="Arial" w:cs="Arial"/>
                <w:u w:val="single"/>
              </w:rPr>
              <w:t>u</w:t>
            </w:r>
            <w:r w:rsidRPr="00E66FBA">
              <w:rPr>
                <w:rFonts w:ascii="Arial" w:hAnsi="Arial" w:cs="Arial"/>
                <w:u w:val="single"/>
              </w:rPr>
              <w:t>nit</w:t>
            </w:r>
            <w:r w:rsidRPr="00E66FBA">
              <w:rPr>
                <w:rFonts w:ascii="Arial" w:hAnsi="Arial" w:cs="Arial"/>
              </w:rPr>
              <w:t xml:space="preserve"> (sometimes including a reference to the regional office which matches the listed address of relatives)</w:t>
            </w:r>
          </w:p>
          <w:p w:rsidR="00E66FBA" w:rsidRPr="00E66FBA" w:rsidRDefault="00B278AD" w:rsidP="00A62FDE">
            <w:pPr>
              <w:numPr>
                <w:ilvl w:val="0"/>
                <w:numId w:val="20"/>
              </w:numPr>
              <w:spacing w:line="276" w:lineRule="auto"/>
              <w:rPr>
                <w:rFonts w:ascii="Arial" w:hAnsi="Arial" w:cs="Arial"/>
              </w:rPr>
            </w:pPr>
            <w:r>
              <w:rPr>
                <w:rFonts w:ascii="Arial" w:hAnsi="Arial" w:cs="Arial"/>
                <w:u w:val="single"/>
              </w:rPr>
              <w:t>Given names and s</w:t>
            </w:r>
            <w:r w:rsidR="00E66FBA" w:rsidRPr="00E66FBA">
              <w:rPr>
                <w:rFonts w:ascii="Arial" w:hAnsi="Arial" w:cs="Arial"/>
                <w:u w:val="single"/>
              </w:rPr>
              <w:t>urname</w:t>
            </w:r>
            <w:r w:rsidR="00E66FBA" w:rsidRPr="00E66FBA">
              <w:rPr>
                <w:rFonts w:ascii="Arial" w:hAnsi="Arial" w:cs="Arial"/>
              </w:rPr>
              <w:t xml:space="preserve"> (plus, sometimes, a nine digit number which is thought to be a Medicare or other medical insurance number)</w:t>
            </w:r>
          </w:p>
          <w:p w:rsidR="00E66FBA" w:rsidRPr="00E66FBA" w:rsidRDefault="00B278AD" w:rsidP="00A62FDE">
            <w:pPr>
              <w:numPr>
                <w:ilvl w:val="0"/>
                <w:numId w:val="20"/>
              </w:numPr>
              <w:spacing w:line="276" w:lineRule="auto"/>
              <w:rPr>
                <w:rFonts w:ascii="Arial" w:hAnsi="Arial" w:cs="Arial"/>
                <w:u w:val="single"/>
              </w:rPr>
            </w:pPr>
            <w:r>
              <w:rPr>
                <w:rFonts w:ascii="Arial" w:hAnsi="Arial" w:cs="Arial"/>
                <w:u w:val="single"/>
              </w:rPr>
              <w:t>Date of b</w:t>
            </w:r>
            <w:r w:rsidR="00E66FBA" w:rsidRPr="00E66FBA">
              <w:rPr>
                <w:rFonts w:ascii="Arial" w:hAnsi="Arial" w:cs="Arial"/>
                <w:u w:val="single"/>
              </w:rPr>
              <w:t>irth</w:t>
            </w:r>
          </w:p>
          <w:p w:rsidR="00E66FBA" w:rsidRPr="00E66FBA" w:rsidRDefault="00E66FBA" w:rsidP="00A62FDE">
            <w:pPr>
              <w:numPr>
                <w:ilvl w:val="0"/>
                <w:numId w:val="20"/>
              </w:numPr>
              <w:spacing w:line="276" w:lineRule="auto"/>
              <w:rPr>
                <w:rFonts w:ascii="Arial" w:hAnsi="Arial" w:cs="Arial"/>
                <w:u w:val="single"/>
              </w:rPr>
            </w:pPr>
            <w:r w:rsidRPr="00E66FBA">
              <w:rPr>
                <w:rFonts w:ascii="Arial" w:hAnsi="Arial" w:cs="Arial"/>
                <w:u w:val="single"/>
              </w:rPr>
              <w:t>Religion</w:t>
            </w:r>
          </w:p>
          <w:p w:rsidR="00E66FBA" w:rsidRPr="00E66FBA" w:rsidRDefault="00B278AD" w:rsidP="00A62FDE">
            <w:pPr>
              <w:numPr>
                <w:ilvl w:val="0"/>
                <w:numId w:val="20"/>
              </w:numPr>
              <w:spacing w:line="276" w:lineRule="auto"/>
              <w:rPr>
                <w:rFonts w:ascii="Arial" w:hAnsi="Arial" w:cs="Arial"/>
                <w:u w:val="single"/>
              </w:rPr>
            </w:pPr>
            <w:r>
              <w:rPr>
                <w:rFonts w:ascii="Arial" w:hAnsi="Arial" w:cs="Arial"/>
                <w:u w:val="single"/>
              </w:rPr>
              <w:t>Date of a</w:t>
            </w:r>
            <w:r w:rsidR="00E66FBA" w:rsidRPr="00E66FBA">
              <w:rPr>
                <w:rFonts w:ascii="Arial" w:hAnsi="Arial" w:cs="Arial"/>
                <w:u w:val="single"/>
              </w:rPr>
              <w:t>dmission</w:t>
            </w:r>
          </w:p>
          <w:p w:rsidR="00E66FBA" w:rsidRPr="00E66FBA" w:rsidRDefault="00B278AD" w:rsidP="00A62FDE">
            <w:pPr>
              <w:numPr>
                <w:ilvl w:val="0"/>
                <w:numId w:val="20"/>
              </w:numPr>
              <w:spacing w:line="276" w:lineRule="auto"/>
              <w:rPr>
                <w:rFonts w:ascii="Arial" w:hAnsi="Arial" w:cs="Arial"/>
              </w:rPr>
            </w:pPr>
            <w:r>
              <w:rPr>
                <w:rFonts w:ascii="Arial" w:hAnsi="Arial" w:cs="Arial"/>
                <w:u w:val="single"/>
              </w:rPr>
              <w:t>Degree of r</w:t>
            </w:r>
            <w:r w:rsidR="00E66FBA" w:rsidRPr="00E66FBA">
              <w:rPr>
                <w:rFonts w:ascii="Arial" w:hAnsi="Arial" w:cs="Arial"/>
                <w:u w:val="single"/>
              </w:rPr>
              <w:t xml:space="preserve">etardation </w:t>
            </w:r>
            <w:r w:rsidR="00E66FBA" w:rsidRPr="00E66FBA">
              <w:rPr>
                <w:rFonts w:ascii="Arial" w:hAnsi="Arial" w:cs="Arial"/>
              </w:rPr>
              <w:t xml:space="preserve">(this is a code based on the World Health Organisation (WHO) classification of mental retardation used at the time, in the format, for example, R24C. </w:t>
            </w:r>
            <w:r>
              <w:rPr>
                <w:rFonts w:ascii="Arial" w:hAnsi="Arial" w:cs="Arial"/>
              </w:rPr>
              <w:t>(</w:t>
            </w:r>
            <w:r w:rsidR="00E66FBA" w:rsidRPr="00E66FBA">
              <w:rPr>
                <w:rFonts w:ascii="Arial" w:hAnsi="Arial" w:cs="Arial"/>
              </w:rPr>
              <w:t xml:space="preserve">R stands </w:t>
            </w:r>
            <w:r>
              <w:rPr>
                <w:rFonts w:ascii="Arial" w:hAnsi="Arial" w:cs="Arial"/>
              </w:rPr>
              <w:t>of Retardation;</w:t>
            </w:r>
            <w:r w:rsidR="00E66FBA" w:rsidRPr="00E66FBA">
              <w:rPr>
                <w:rFonts w:ascii="Arial" w:hAnsi="Arial" w:cs="Arial"/>
              </w:rPr>
              <w:t xml:space="preserve"> 2 from a range 0 to 5 indicates level of IQ; 4 in a range 0 to 9 indicates cause and type of handicap; C from a range B to P indicates additional conditions)</w:t>
            </w:r>
          </w:p>
          <w:p w:rsidR="00E66FBA" w:rsidRPr="00E66FBA" w:rsidRDefault="00B278AD" w:rsidP="00A62FDE">
            <w:pPr>
              <w:numPr>
                <w:ilvl w:val="0"/>
                <w:numId w:val="20"/>
              </w:numPr>
              <w:spacing w:line="276" w:lineRule="auto"/>
              <w:rPr>
                <w:rFonts w:ascii="Arial" w:hAnsi="Arial" w:cs="Arial"/>
              </w:rPr>
            </w:pPr>
            <w:r>
              <w:rPr>
                <w:rFonts w:ascii="Arial" w:hAnsi="Arial" w:cs="Arial"/>
                <w:u w:val="single"/>
              </w:rPr>
              <w:t>Contact details of r</w:t>
            </w:r>
            <w:r w:rsidR="00E66FBA" w:rsidRPr="00E66FBA">
              <w:rPr>
                <w:rFonts w:ascii="Arial" w:hAnsi="Arial" w:cs="Arial"/>
                <w:u w:val="single"/>
              </w:rPr>
              <w:t>elatives</w:t>
            </w:r>
            <w:r>
              <w:rPr>
                <w:rFonts w:ascii="Arial" w:hAnsi="Arial" w:cs="Arial"/>
              </w:rPr>
              <w:t xml:space="preserve"> (n</w:t>
            </w:r>
            <w:r w:rsidR="00E66FBA" w:rsidRPr="00E66FBA">
              <w:rPr>
                <w:rFonts w:ascii="Arial" w:hAnsi="Arial" w:cs="Arial"/>
              </w:rPr>
              <w:t xml:space="preserve">ame, </w:t>
            </w:r>
            <w:r>
              <w:rPr>
                <w:rFonts w:ascii="Arial" w:hAnsi="Arial" w:cs="Arial"/>
              </w:rPr>
              <w:t>a</w:t>
            </w:r>
            <w:r w:rsidR="00E66FBA" w:rsidRPr="00E66FBA">
              <w:rPr>
                <w:rFonts w:ascii="Arial" w:hAnsi="Arial" w:cs="Arial"/>
              </w:rPr>
              <w:t xml:space="preserve">ddress, </w:t>
            </w:r>
            <w:r>
              <w:rPr>
                <w:rFonts w:ascii="Arial" w:hAnsi="Arial" w:cs="Arial"/>
              </w:rPr>
              <w:t>p</w:t>
            </w:r>
            <w:r w:rsidR="00E66FBA" w:rsidRPr="00E66FBA">
              <w:rPr>
                <w:rFonts w:ascii="Arial" w:hAnsi="Arial" w:cs="Arial"/>
              </w:rPr>
              <w:t xml:space="preserve">hone </w:t>
            </w:r>
            <w:r>
              <w:rPr>
                <w:rFonts w:ascii="Arial" w:hAnsi="Arial" w:cs="Arial"/>
              </w:rPr>
              <w:t>n</w:t>
            </w:r>
            <w:r w:rsidR="00E66FBA" w:rsidRPr="00E66FBA">
              <w:rPr>
                <w:rFonts w:ascii="Arial" w:hAnsi="Arial" w:cs="Arial"/>
              </w:rPr>
              <w:t>umber)</w:t>
            </w:r>
          </w:p>
          <w:p w:rsidR="00E66FBA" w:rsidRPr="00E66FBA" w:rsidRDefault="00E66FBA" w:rsidP="00E66FBA">
            <w:pPr>
              <w:spacing w:before="120" w:after="120" w:line="276" w:lineRule="auto"/>
              <w:rPr>
                <w:rFonts w:ascii="Arial" w:hAnsi="Arial" w:cs="Arial"/>
              </w:rPr>
            </w:pPr>
            <w:r w:rsidRPr="00E66FBA">
              <w:rPr>
                <w:rFonts w:ascii="Arial" w:hAnsi="Arial" w:cs="Arial"/>
              </w:rPr>
              <w:t>Some entries have an ink “Discharge” or “Deceased” stamp placed in the last column, with a discharge date and place of discharge, or a deceased date.</w:t>
            </w:r>
          </w:p>
          <w:p w:rsidR="00E66FBA" w:rsidRPr="00E66FBA" w:rsidRDefault="00E66FBA" w:rsidP="00E66FBA">
            <w:pPr>
              <w:spacing w:before="120" w:after="120" w:line="276" w:lineRule="auto"/>
              <w:rPr>
                <w:rFonts w:ascii="Arial" w:hAnsi="Arial" w:cs="Arial"/>
              </w:rPr>
            </w:pPr>
            <w:r w:rsidRPr="00E66FBA">
              <w:rPr>
                <w:rFonts w:ascii="Arial" w:hAnsi="Arial" w:cs="Arial"/>
              </w:rPr>
              <w:t>The earliest admission date listed in the first register for a resident appears to be 25 October 1905, however most admission dates listed are from the early 1950s to the early 1970s.</w:t>
            </w:r>
          </w:p>
          <w:p w:rsidR="00E66FBA" w:rsidRPr="00E66FBA" w:rsidRDefault="00E66FBA" w:rsidP="00E66FBA">
            <w:pPr>
              <w:spacing w:before="120" w:after="120" w:line="276" w:lineRule="auto"/>
              <w:rPr>
                <w:rFonts w:ascii="Arial" w:hAnsi="Arial" w:cs="Arial"/>
              </w:rPr>
            </w:pPr>
            <w:r w:rsidRPr="00E66FBA">
              <w:rPr>
                <w:rFonts w:ascii="Arial" w:hAnsi="Arial" w:cs="Arial"/>
              </w:rPr>
              <w:t>Most of the additional entered information ranges from the 1960s to the 1980s.</w:t>
            </w:r>
          </w:p>
          <w:p w:rsidR="00E66FBA" w:rsidRPr="00E66FBA" w:rsidRDefault="00E66FBA" w:rsidP="00E66FBA">
            <w:pPr>
              <w:spacing w:before="120" w:after="120" w:line="276" w:lineRule="auto"/>
              <w:rPr>
                <w:rFonts w:ascii="Arial" w:hAnsi="Arial" w:cs="Arial"/>
              </w:rPr>
            </w:pPr>
            <w:r w:rsidRPr="00E66FBA">
              <w:rPr>
                <w:rFonts w:ascii="Arial" w:hAnsi="Arial" w:cs="Arial"/>
              </w:rPr>
              <w:t>There is some loose correspondence scattered throughout the registers. These loose documents indicate that the registers were created and maintained in the Kew Nursing Office. It is likely that the registers were used by the nursing administration both to record residents’ current accommodation locations within the institution and to provide up-to-date contact information for next of kin and other significant people. This is supported by entries for those subjects being written in pencil which would permit them to be easily amended as information changed.</w:t>
            </w:r>
          </w:p>
        </w:tc>
        <w:tc>
          <w:tcPr>
            <w:tcW w:w="1702" w:type="dxa"/>
          </w:tcPr>
          <w:p w:rsidR="00E66FBA" w:rsidRPr="00E66FBA" w:rsidRDefault="00E66FBA" w:rsidP="00E66FBA">
            <w:pPr>
              <w:pStyle w:val="DHHSTableText0"/>
              <w:rPr>
                <w:rFonts w:cs="Arial"/>
                <w:sz w:val="20"/>
                <w:szCs w:val="20"/>
              </w:rPr>
            </w:pPr>
            <w:r w:rsidRPr="00E66FBA">
              <w:rPr>
                <w:rFonts w:cs="Arial"/>
                <w:sz w:val="20"/>
                <w:szCs w:val="20"/>
              </w:rPr>
              <w:lastRenderedPageBreak/>
              <w:t>c.1960–c.2006 [information on residents back to 1905]</w:t>
            </w:r>
          </w:p>
        </w:tc>
      </w:tr>
      <w:tr w:rsidR="00E66FBA" w:rsidRPr="00E66FBA" w:rsidTr="00E66FBA">
        <w:tc>
          <w:tcPr>
            <w:tcW w:w="8505" w:type="dxa"/>
          </w:tcPr>
          <w:p w:rsidR="00E66FBA" w:rsidRPr="00E66FBA" w:rsidRDefault="00E66FBA" w:rsidP="00E66FBA">
            <w:pPr>
              <w:pStyle w:val="DHHSTableColHead0"/>
              <w:spacing w:line="276" w:lineRule="auto"/>
              <w:rPr>
                <w:rFonts w:cs="Arial"/>
                <w:color w:val="0070C0"/>
              </w:rPr>
            </w:pPr>
            <w:r w:rsidRPr="00E66FBA">
              <w:rPr>
                <w:rFonts w:cs="Arial"/>
                <w:color w:val="0070C0"/>
              </w:rPr>
              <w:lastRenderedPageBreak/>
              <w:t>Medical records</w:t>
            </w:r>
          </w:p>
        </w:tc>
        <w:tc>
          <w:tcPr>
            <w:tcW w:w="1702" w:type="dxa"/>
          </w:tcPr>
          <w:p w:rsidR="00E66FBA" w:rsidRPr="00E66FBA" w:rsidRDefault="00E66FBA" w:rsidP="00E66FBA">
            <w:pPr>
              <w:pStyle w:val="DHHSTableText0"/>
              <w:rPr>
                <w:rFonts w:cs="Arial"/>
                <w:color w:val="0070C0"/>
              </w:rPr>
            </w:pPr>
          </w:p>
        </w:tc>
      </w:tr>
      <w:tr w:rsidR="00E66FBA" w:rsidRPr="00E66FBA" w:rsidTr="00E66FBA">
        <w:tc>
          <w:tcPr>
            <w:tcW w:w="8505" w:type="dxa"/>
          </w:tcPr>
          <w:p w:rsidR="00E66FBA" w:rsidRPr="00E66FBA" w:rsidRDefault="00E66FBA" w:rsidP="00E66FBA">
            <w:pPr>
              <w:pStyle w:val="DHHSTableColHead0"/>
              <w:spacing w:line="276" w:lineRule="auto"/>
              <w:rPr>
                <w:rFonts w:cs="Arial"/>
              </w:rPr>
            </w:pPr>
            <w:r w:rsidRPr="00E66FBA">
              <w:rPr>
                <w:rFonts w:cs="Arial"/>
              </w:rPr>
              <w:t xml:space="preserve">Prescription Books </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Volume; Unappraised</w:t>
            </w:r>
          </w:p>
          <w:p w:rsidR="00E66FBA" w:rsidRPr="00E66FBA" w:rsidRDefault="00E66FBA" w:rsidP="00B278AD">
            <w:pPr>
              <w:spacing w:before="120" w:after="120" w:line="276" w:lineRule="auto"/>
              <w:rPr>
                <w:rFonts w:ascii="Arial" w:hAnsi="Arial" w:cs="Arial"/>
                <w:b/>
              </w:rPr>
            </w:pPr>
            <w:r w:rsidRPr="00E66FBA">
              <w:rPr>
                <w:rFonts w:ascii="Arial" w:hAnsi="Arial" w:cs="Arial"/>
                <w:b/>
                <w:bCs/>
              </w:rPr>
              <w:t>Content</w:t>
            </w:r>
            <w:r w:rsidRPr="00E66FBA">
              <w:rPr>
                <w:rFonts w:ascii="Arial" w:hAnsi="Arial" w:cs="Arial"/>
              </w:rPr>
              <w:t>: Prescription books.</w:t>
            </w:r>
            <w:r w:rsidR="00B278AD">
              <w:rPr>
                <w:rFonts w:ascii="Arial" w:hAnsi="Arial" w:cs="Arial"/>
              </w:rPr>
              <w:t xml:space="preserve"> They record details of patient</w:t>
            </w:r>
            <w:r w:rsidRPr="00E66FBA">
              <w:rPr>
                <w:rFonts w:ascii="Arial" w:hAnsi="Arial" w:cs="Arial"/>
              </w:rPr>
              <w:t>s</w:t>
            </w:r>
            <w:r w:rsidR="00B278AD">
              <w:rPr>
                <w:rFonts w:ascii="Arial" w:hAnsi="Arial" w:cs="Arial"/>
              </w:rPr>
              <w:t>’</w:t>
            </w:r>
            <w:r w:rsidRPr="00E66FBA">
              <w:rPr>
                <w:rFonts w:ascii="Arial" w:hAnsi="Arial" w:cs="Arial"/>
              </w:rPr>
              <w:t xml:space="preserve"> medications and administration. These volumes span a long of the </w:t>
            </w:r>
            <w:r w:rsidR="00B278AD">
              <w:rPr>
                <w:rFonts w:ascii="Arial" w:hAnsi="Arial" w:cs="Arial"/>
              </w:rPr>
              <w:t>20th century and represent significa</w:t>
            </w:r>
            <w:r w:rsidRPr="00E66FBA">
              <w:rPr>
                <w:rFonts w:ascii="Arial" w:hAnsi="Arial" w:cs="Arial"/>
              </w:rPr>
              <w:t>nt changes in both the development of pharmaceutical medicin</w:t>
            </w:r>
            <w:r w:rsidR="00B278AD">
              <w:rPr>
                <w:rFonts w:ascii="Arial" w:hAnsi="Arial" w:cs="Arial"/>
              </w:rPr>
              <w:t>es and the treatment of patient</w:t>
            </w:r>
            <w:r w:rsidRPr="00E66FBA">
              <w:rPr>
                <w:rFonts w:ascii="Arial" w:hAnsi="Arial" w:cs="Arial"/>
              </w:rPr>
              <w:t>s</w:t>
            </w:r>
            <w:r w:rsidR="00B278AD">
              <w:rPr>
                <w:rFonts w:ascii="Arial" w:hAnsi="Arial" w:cs="Arial"/>
              </w:rPr>
              <w:t>’</w:t>
            </w:r>
            <w:r w:rsidRPr="00E66FBA">
              <w:rPr>
                <w:rFonts w:ascii="Arial" w:hAnsi="Arial" w:cs="Arial"/>
              </w:rPr>
              <w:t xml:space="preserve"> conditions and diseases.</w:t>
            </w:r>
          </w:p>
        </w:tc>
        <w:tc>
          <w:tcPr>
            <w:tcW w:w="1702" w:type="dxa"/>
          </w:tcPr>
          <w:p w:rsidR="00E66FBA" w:rsidRPr="00E66FBA" w:rsidRDefault="00E66FBA" w:rsidP="00E66FBA">
            <w:pPr>
              <w:pStyle w:val="DHHSTableText0"/>
              <w:rPr>
                <w:rFonts w:cs="Arial"/>
                <w:sz w:val="20"/>
                <w:szCs w:val="20"/>
              </w:rPr>
            </w:pPr>
            <w:r w:rsidRPr="00E66FBA">
              <w:rPr>
                <w:rFonts w:cs="Arial"/>
                <w:sz w:val="20"/>
                <w:szCs w:val="20"/>
              </w:rPr>
              <w:t>c.1905–98</w:t>
            </w:r>
          </w:p>
        </w:tc>
      </w:tr>
      <w:tr w:rsidR="00E66FBA" w:rsidRPr="00E66FBA" w:rsidTr="00E66FBA">
        <w:tc>
          <w:tcPr>
            <w:tcW w:w="8505" w:type="dxa"/>
          </w:tcPr>
          <w:p w:rsidR="00E66FBA" w:rsidRPr="00E66FBA" w:rsidRDefault="00E66FBA" w:rsidP="00E66FBA">
            <w:pPr>
              <w:pStyle w:val="DHHSTableColHead0"/>
              <w:spacing w:line="276" w:lineRule="auto"/>
              <w:rPr>
                <w:rFonts w:cs="Arial"/>
              </w:rPr>
            </w:pPr>
            <w:r w:rsidRPr="00E66FBA">
              <w:rPr>
                <w:rFonts w:cs="Arial"/>
                <w:color w:val="0070C0"/>
              </w:rPr>
              <w:t>Departmental administration</w:t>
            </w:r>
          </w:p>
        </w:tc>
        <w:tc>
          <w:tcPr>
            <w:tcW w:w="1702" w:type="dxa"/>
          </w:tcPr>
          <w:p w:rsidR="00E66FBA" w:rsidRPr="00E66FBA" w:rsidRDefault="00E66FBA" w:rsidP="00E66FBA">
            <w:pPr>
              <w:pStyle w:val="DHHSTableText0"/>
              <w:rPr>
                <w:rFonts w:cs="Arial"/>
                <w:b/>
              </w:rPr>
            </w:pPr>
          </w:p>
        </w:tc>
      </w:tr>
      <w:tr w:rsidR="00E66FBA" w:rsidRPr="00E66FBA" w:rsidTr="00E66FBA">
        <w:tc>
          <w:tcPr>
            <w:tcW w:w="8505" w:type="dxa"/>
          </w:tcPr>
          <w:p w:rsidR="00E66FBA" w:rsidRPr="00E66FBA" w:rsidRDefault="00E66FBA" w:rsidP="00E66FBA">
            <w:pPr>
              <w:pStyle w:val="DHHSTableColHead0"/>
              <w:spacing w:line="276" w:lineRule="auto"/>
              <w:rPr>
                <w:rFonts w:cs="Arial"/>
                <w:color w:val="0070C0"/>
              </w:rPr>
            </w:pPr>
            <w:r w:rsidRPr="00E66FBA">
              <w:rPr>
                <w:rFonts w:cs="Arial"/>
                <w:color w:val="0070C0"/>
              </w:rPr>
              <w:t>Chief Executive Officer</w:t>
            </w:r>
          </w:p>
        </w:tc>
        <w:tc>
          <w:tcPr>
            <w:tcW w:w="1702" w:type="dxa"/>
          </w:tcPr>
          <w:p w:rsidR="00E66FBA" w:rsidRPr="00E66FBA" w:rsidRDefault="00E66FBA" w:rsidP="00E66FBA">
            <w:pPr>
              <w:pStyle w:val="DHHSTableText0"/>
              <w:rPr>
                <w:rFonts w:cs="Arial"/>
                <w:color w:val="0070C0"/>
              </w:rPr>
            </w:pPr>
          </w:p>
        </w:tc>
      </w:tr>
      <w:tr w:rsidR="00E66FBA" w:rsidRPr="00E66FBA" w:rsidTr="00E66FBA">
        <w:tc>
          <w:tcPr>
            <w:tcW w:w="8505" w:type="dxa"/>
          </w:tcPr>
          <w:p w:rsidR="00E66FBA" w:rsidRPr="00E66FBA" w:rsidRDefault="00E66FBA" w:rsidP="00E66FBA">
            <w:pPr>
              <w:pStyle w:val="DHHSTableColHead0"/>
              <w:spacing w:line="276" w:lineRule="auto"/>
              <w:rPr>
                <w:rFonts w:cs="Arial"/>
              </w:rPr>
            </w:pPr>
            <w:r w:rsidRPr="00E66FBA">
              <w:rPr>
                <w:rFonts w:cs="Arial"/>
              </w:rPr>
              <w:t>Chief Executive Officer’s Files</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File ; Unappraised</w:t>
            </w:r>
          </w:p>
          <w:p w:rsidR="00E66FBA" w:rsidRPr="00E66FBA" w:rsidRDefault="00E66FBA" w:rsidP="00E66FBA">
            <w:pPr>
              <w:pStyle w:val="DHHSTableText0"/>
              <w:spacing w:line="276" w:lineRule="auto"/>
              <w:rPr>
                <w:rFonts w:cs="Arial"/>
                <w:sz w:val="20"/>
                <w:szCs w:val="20"/>
              </w:rPr>
            </w:pPr>
            <w:r w:rsidRPr="00E66FBA">
              <w:rPr>
                <w:rFonts w:cs="Arial"/>
                <w:b/>
                <w:bCs/>
                <w:sz w:val="20"/>
                <w:szCs w:val="20"/>
              </w:rPr>
              <w:lastRenderedPageBreak/>
              <w:t>Content</w:t>
            </w:r>
            <w:r w:rsidRPr="00E66FBA">
              <w:rPr>
                <w:rFonts w:cs="Arial"/>
                <w:sz w:val="20"/>
                <w:szCs w:val="20"/>
              </w:rPr>
              <w:t xml:space="preserve">: Material from the Chief Executive Officer (CEO) at the Children’s Cottages, Kew. The date range is 1947–87, but the material mainly relates to the 1970s and 1980s when Dr </w:t>
            </w:r>
            <w:proofErr w:type="spellStart"/>
            <w:r w:rsidRPr="00E66FBA">
              <w:rPr>
                <w:rFonts w:cs="Arial"/>
                <w:sz w:val="20"/>
                <w:szCs w:val="20"/>
              </w:rPr>
              <w:t>Brearty</w:t>
            </w:r>
            <w:proofErr w:type="spellEnd"/>
            <w:r w:rsidRPr="00E66FBA">
              <w:rPr>
                <w:rFonts w:cs="Arial"/>
                <w:sz w:val="20"/>
                <w:szCs w:val="20"/>
              </w:rPr>
              <w:t xml:space="preserve"> appears to have been CEO. The files are arranged according to an alpha-numeric control system and the titles of the files give a good indication and description of the contents. The material relates to the administration of the cottages particularly from the 1970s to 1987 and contains correspondence and memos dealing with a wide range of topics such as staffing (job applications, volunteers, rosters, conferences, training and grievances); patients (behavioural problems, transfers, injury reports, programs, outings and holidays); parents of patients (correspondence, support groups); visitors ( from schools, universities, media, community groups); funding and donations;  committees (general administrative matters relating to policy and procedures).</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lastRenderedPageBreak/>
              <w:t>1947–87</w:t>
            </w:r>
          </w:p>
        </w:tc>
      </w:tr>
      <w:tr w:rsidR="00E66FBA" w:rsidRPr="00E66FBA" w:rsidTr="00E66FBA">
        <w:tc>
          <w:tcPr>
            <w:tcW w:w="8505" w:type="dxa"/>
          </w:tcPr>
          <w:p w:rsidR="00E66FBA" w:rsidRPr="00E66FBA" w:rsidRDefault="00E66FBA" w:rsidP="00E66FBA">
            <w:pPr>
              <w:pStyle w:val="DHHSTableColHead0"/>
              <w:spacing w:line="276" w:lineRule="auto"/>
              <w:rPr>
                <w:rFonts w:cs="Arial"/>
              </w:rPr>
            </w:pPr>
            <w:r w:rsidRPr="00E66FBA">
              <w:rPr>
                <w:rFonts w:cs="Arial"/>
              </w:rPr>
              <w:lastRenderedPageBreak/>
              <w:t xml:space="preserve">Chief Executive Officer Subject Files </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File ; Unappraised</w:t>
            </w:r>
          </w:p>
          <w:p w:rsidR="00E66FBA" w:rsidRPr="00E66FBA" w:rsidRDefault="00E66FBA" w:rsidP="00E66FBA">
            <w:pPr>
              <w:pStyle w:val="DHHSTableColHead0"/>
              <w:spacing w:line="276" w:lineRule="auto"/>
              <w:rPr>
                <w:rFonts w:cs="Arial"/>
                <w:b w:val="0"/>
              </w:rPr>
            </w:pPr>
            <w:r w:rsidRPr="00E66FBA">
              <w:rPr>
                <w:rFonts w:cs="Arial"/>
                <w:bCs/>
                <w:color w:val="auto"/>
              </w:rPr>
              <w:t>Content</w:t>
            </w:r>
            <w:r w:rsidRPr="00E66FBA">
              <w:rPr>
                <w:rFonts w:cs="Arial"/>
                <w:b w:val="0"/>
              </w:rPr>
              <w:t>: The subject files of the Chief Executive Officer or Psychiatrist Superintendent from 1959–85. They are arranged by letter and number prefix and have individual file titles. The files contain correspondence and memoranda of the head of the Centre. The files cover a wide range of issues from correspondence from unit managers to outgoing memos to the Health Department and other government agencies such as the Public Trust Office.</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t>1959–85</w:t>
            </w:r>
          </w:p>
        </w:tc>
      </w:tr>
      <w:tr w:rsidR="00E66FBA" w:rsidRPr="00E66FBA" w:rsidTr="00E66FBA">
        <w:tc>
          <w:tcPr>
            <w:tcW w:w="8505" w:type="dxa"/>
          </w:tcPr>
          <w:p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Chief Executive Officer Policy Files </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File and volume ; Unappraised</w:t>
            </w:r>
          </w:p>
          <w:p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Policy files from Kew Residential Services Chief Executive Officer. There is a variety of file types including Master Files that contain copies of every piece of correspondence generated under the CEO’s signature; Intellectual Disability Services (IDS) files, formal files in printed file covers and loose reports and other formal records in volume format.</w:t>
            </w:r>
          </w:p>
          <w:p w:rsidR="00E66FBA" w:rsidRPr="00E66FBA" w:rsidRDefault="00E66FBA" w:rsidP="00E66FBA">
            <w:pPr>
              <w:pStyle w:val="DHHSTableText0"/>
              <w:spacing w:before="120" w:after="120" w:line="276" w:lineRule="auto"/>
              <w:rPr>
                <w:rFonts w:cs="Arial"/>
                <w:sz w:val="20"/>
                <w:szCs w:val="20"/>
              </w:rPr>
            </w:pPr>
            <w:r w:rsidRPr="00E66FBA">
              <w:rPr>
                <w:rFonts w:cs="Arial"/>
                <w:sz w:val="20"/>
                <w:szCs w:val="20"/>
              </w:rPr>
              <w:t xml:space="preserve">Subjects of files include: residents in general, children’s cottages, special school, nursing staff, food services, </w:t>
            </w:r>
            <w:proofErr w:type="spellStart"/>
            <w:r w:rsidRPr="00E66FBA">
              <w:rPr>
                <w:rFonts w:cs="Arial"/>
                <w:sz w:val="20"/>
                <w:szCs w:val="20"/>
              </w:rPr>
              <w:t>Willsmere</w:t>
            </w:r>
            <w:proofErr w:type="spellEnd"/>
            <w:r w:rsidRPr="00E66FBA">
              <w:rPr>
                <w:rFonts w:cs="Arial"/>
                <w:sz w:val="20"/>
                <w:szCs w:val="20"/>
              </w:rPr>
              <w:t xml:space="preserve"> and </w:t>
            </w:r>
            <w:proofErr w:type="spellStart"/>
            <w:r w:rsidRPr="00E66FBA">
              <w:rPr>
                <w:rFonts w:cs="Arial"/>
                <w:sz w:val="20"/>
                <w:szCs w:val="20"/>
              </w:rPr>
              <w:t>Moorakyne</w:t>
            </w:r>
            <w:proofErr w:type="spellEnd"/>
            <w:r w:rsidRPr="00E66FBA">
              <w:rPr>
                <w:rFonts w:cs="Arial"/>
                <w:sz w:val="20"/>
                <w:szCs w:val="20"/>
              </w:rPr>
              <w:t xml:space="preserve"> houses, psychiatric services, medical services, staffing, staff training, etc. The files are possibly for a personal filing system.</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t>1968 -1993</w:t>
            </w:r>
          </w:p>
        </w:tc>
      </w:tr>
      <w:tr w:rsidR="00E66FBA" w:rsidRPr="00E66FBA" w:rsidTr="00E66FBA">
        <w:tc>
          <w:tcPr>
            <w:tcW w:w="8505" w:type="dxa"/>
          </w:tcPr>
          <w:p w:rsidR="00E66FBA" w:rsidRPr="00E66FBA" w:rsidRDefault="00E66FBA" w:rsidP="00E66FBA">
            <w:pPr>
              <w:pStyle w:val="DHHSTableColHead0"/>
              <w:spacing w:line="276" w:lineRule="auto"/>
              <w:rPr>
                <w:rFonts w:cs="Arial"/>
                <w:color w:val="0070C0"/>
              </w:rPr>
            </w:pPr>
            <w:r w:rsidRPr="00E66FBA">
              <w:rPr>
                <w:rFonts w:cs="Arial"/>
                <w:color w:val="0070C0"/>
              </w:rPr>
              <w:t>Policy</w:t>
            </w:r>
          </w:p>
        </w:tc>
        <w:tc>
          <w:tcPr>
            <w:tcW w:w="1702" w:type="dxa"/>
          </w:tcPr>
          <w:p w:rsidR="00E66FBA" w:rsidRPr="00E66FBA" w:rsidRDefault="00E66FBA" w:rsidP="00E66FBA">
            <w:pPr>
              <w:pStyle w:val="DHHSTableText0"/>
              <w:rPr>
                <w:rFonts w:cs="Arial"/>
                <w:color w:val="0070C0"/>
              </w:rPr>
            </w:pPr>
          </w:p>
        </w:tc>
      </w:tr>
      <w:tr w:rsidR="00E66FBA" w:rsidRPr="00E66FBA" w:rsidTr="00E66FBA">
        <w:tc>
          <w:tcPr>
            <w:tcW w:w="8505" w:type="dxa"/>
          </w:tcPr>
          <w:p w:rsidR="00E66FBA" w:rsidRPr="00E66FBA" w:rsidRDefault="00E66FBA" w:rsidP="00E66FBA">
            <w:pPr>
              <w:pStyle w:val="DHHSTableColHead0"/>
              <w:spacing w:line="276" w:lineRule="auto"/>
              <w:rPr>
                <w:rFonts w:cs="Arial"/>
              </w:rPr>
            </w:pPr>
            <w:r w:rsidRPr="00E66FBA">
              <w:rPr>
                <w:rFonts w:cs="Arial"/>
              </w:rPr>
              <w:t xml:space="preserve">Policy Files </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File ; Unappraised</w:t>
            </w:r>
          </w:p>
          <w:p w:rsidR="00E66FBA" w:rsidRPr="00E66FBA" w:rsidRDefault="00E66FBA" w:rsidP="00E66FBA">
            <w:pPr>
              <w:pStyle w:val="DHHSTableText0"/>
              <w:spacing w:line="276" w:lineRule="auto"/>
              <w:rPr>
                <w:rFonts w:cs="Arial"/>
                <w:sz w:val="20"/>
                <w:szCs w:val="20"/>
              </w:rPr>
            </w:pPr>
            <w:r w:rsidRPr="00E66FBA">
              <w:rPr>
                <w:rFonts w:cs="Arial"/>
                <w:b/>
                <w:bCs/>
                <w:sz w:val="20"/>
                <w:szCs w:val="20"/>
              </w:rPr>
              <w:t>Content</w:t>
            </w:r>
            <w:r w:rsidRPr="00E66FBA">
              <w:rPr>
                <w:rFonts w:cs="Arial"/>
                <w:sz w:val="20"/>
                <w:szCs w:val="20"/>
              </w:rPr>
              <w:t>: This collection consists of policy files, committee reports, action plans, 10 year plans, industrial relations, union meetings, budgets and other issues. The records are not arranged in any particular order.</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t>1957–2001</w:t>
            </w:r>
          </w:p>
        </w:tc>
      </w:tr>
      <w:tr w:rsidR="00E66FBA" w:rsidRPr="00E66FBA" w:rsidTr="00E66FBA">
        <w:tc>
          <w:tcPr>
            <w:tcW w:w="8505" w:type="dxa"/>
          </w:tcPr>
          <w:p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Policy Files (including Perkin Art Centre) </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File ; Unappraised</w:t>
            </w:r>
          </w:p>
          <w:p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A collection of policy documents (also known as Eastern Region, Perkin Art Centre policy files) about Perkins Art Centre programs. The Perkin Arts Centre was a training and recreational facility for intellectually disabled people and staffed by appropriately trained and dedicated teachers. The collection includes administrative, staffing and operational records as well as minutes of various meeting and some patient related records. Predominantly pertaining to the Perkin Art Centre, information also included is the Geiger Adult Centre records, Muriel </w:t>
            </w:r>
            <w:proofErr w:type="spellStart"/>
            <w:r w:rsidRPr="00E66FBA">
              <w:rPr>
                <w:rFonts w:cs="Arial"/>
                <w:sz w:val="20"/>
                <w:szCs w:val="20"/>
              </w:rPr>
              <w:t>Slatter</w:t>
            </w:r>
            <w:proofErr w:type="spellEnd"/>
            <w:r w:rsidRPr="00E66FBA">
              <w:rPr>
                <w:rFonts w:cs="Arial"/>
                <w:sz w:val="20"/>
                <w:szCs w:val="20"/>
              </w:rPr>
              <w:t xml:space="preserve"> patient program records, and patient case conference notes. The Geiger Playhouse was completed in 1960. The Geiger Centre (theatre and kindergarten), incorporating the Geiger Playhouse, was built in 1973.</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t>1971–96</w:t>
            </w:r>
          </w:p>
        </w:tc>
      </w:tr>
      <w:tr w:rsidR="00E66FBA" w:rsidRPr="00E66FBA" w:rsidTr="00E66FBA">
        <w:tc>
          <w:tcPr>
            <w:tcW w:w="8505" w:type="dxa"/>
          </w:tcPr>
          <w:p w:rsidR="00E66FBA" w:rsidRPr="00E66FBA" w:rsidRDefault="00E66FBA" w:rsidP="00E66FBA">
            <w:pPr>
              <w:pStyle w:val="DHHSTableColHead0"/>
              <w:spacing w:line="276" w:lineRule="auto"/>
              <w:rPr>
                <w:rFonts w:cs="Arial"/>
              </w:rPr>
            </w:pPr>
            <w:r w:rsidRPr="00E66FBA">
              <w:rPr>
                <w:rFonts w:cs="Arial"/>
              </w:rPr>
              <w:lastRenderedPageBreak/>
              <w:t>Policy Files</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File ; Unappraised</w:t>
            </w:r>
          </w:p>
          <w:p w:rsidR="00E66FBA" w:rsidRPr="00E66FBA" w:rsidRDefault="00E66FBA" w:rsidP="00E66FBA">
            <w:pPr>
              <w:pStyle w:val="DHHSTableText0"/>
              <w:spacing w:line="276" w:lineRule="auto"/>
              <w:rPr>
                <w:rFonts w:cs="Arial"/>
                <w:sz w:val="20"/>
                <w:szCs w:val="20"/>
              </w:rPr>
            </w:pPr>
            <w:r w:rsidRPr="00E66FBA">
              <w:rPr>
                <w:rFonts w:cs="Arial"/>
                <w:b/>
                <w:bCs/>
                <w:sz w:val="20"/>
                <w:szCs w:val="20"/>
              </w:rPr>
              <w:t>Content</w:t>
            </w:r>
            <w:r w:rsidRPr="00E66FBA">
              <w:rPr>
                <w:rFonts w:cs="Arial"/>
                <w:sz w:val="20"/>
                <w:szCs w:val="20"/>
              </w:rPr>
              <w:t xml:space="preserve">: Policy files in relation to staff development, workplace manuals, monthly reports, </w:t>
            </w:r>
            <w:proofErr w:type="spellStart"/>
            <w:r w:rsidRPr="00E66FBA">
              <w:rPr>
                <w:rFonts w:cs="Arial"/>
                <w:sz w:val="20"/>
                <w:szCs w:val="20"/>
              </w:rPr>
              <w:t>statewide</w:t>
            </w:r>
            <w:proofErr w:type="spellEnd"/>
            <w:r w:rsidRPr="00E66FBA">
              <w:rPr>
                <w:rFonts w:cs="Arial"/>
                <w:sz w:val="20"/>
                <w:szCs w:val="20"/>
              </w:rPr>
              <w:t xml:space="preserve"> meeting minutes, pharmacy records, maintenance records, community visitors meetings minutes, executive meeting minutes, and </w:t>
            </w:r>
            <w:proofErr w:type="spellStart"/>
            <w:r w:rsidRPr="00E66FBA">
              <w:rPr>
                <w:rFonts w:cs="Arial"/>
                <w:sz w:val="20"/>
                <w:szCs w:val="20"/>
              </w:rPr>
              <w:t>Workcare</w:t>
            </w:r>
            <w:proofErr w:type="spellEnd"/>
            <w:r w:rsidRPr="00E66FBA">
              <w:rPr>
                <w:rFonts w:cs="Arial"/>
                <w:sz w:val="20"/>
                <w:szCs w:val="20"/>
              </w:rPr>
              <w:t xml:space="preserve">. The records are not arranged in any particular order. </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t>1983–94</w:t>
            </w:r>
          </w:p>
        </w:tc>
      </w:tr>
      <w:tr w:rsidR="00E66FBA" w:rsidRPr="00E66FBA" w:rsidTr="00E66FBA">
        <w:tc>
          <w:tcPr>
            <w:tcW w:w="8505" w:type="dxa"/>
          </w:tcPr>
          <w:p w:rsidR="00E66FBA" w:rsidRPr="00E66FBA" w:rsidRDefault="00E66FBA" w:rsidP="00E66FBA">
            <w:pPr>
              <w:spacing w:before="120" w:after="120" w:line="276" w:lineRule="auto"/>
              <w:rPr>
                <w:rFonts w:ascii="Arial" w:hAnsi="Arial" w:cs="Arial"/>
                <w:b/>
              </w:rPr>
            </w:pPr>
            <w:r w:rsidRPr="00E66FBA">
              <w:rPr>
                <w:rFonts w:ascii="Arial" w:hAnsi="Arial" w:cs="Arial"/>
                <w:b/>
              </w:rPr>
              <w:t>Policy Files</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File ; Unappraised</w:t>
            </w:r>
          </w:p>
          <w:p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This is a mixed collection that contains administrative and general policy files. The files cover subjects such as dental nurses, laundry services, executive meeting minutes, personnel, stores, therapists, building maintenance, medical officers and services, psychologists, child protection services, </w:t>
            </w:r>
            <w:proofErr w:type="spellStart"/>
            <w:r w:rsidRPr="00E66FBA">
              <w:rPr>
                <w:rFonts w:cs="Arial"/>
                <w:sz w:val="20"/>
                <w:szCs w:val="20"/>
              </w:rPr>
              <w:t>Workcare</w:t>
            </w:r>
            <w:proofErr w:type="spellEnd"/>
            <w:r w:rsidRPr="00E66FBA">
              <w:rPr>
                <w:rFonts w:cs="Arial"/>
                <w:sz w:val="20"/>
                <w:szCs w:val="20"/>
              </w:rPr>
              <w:t>, social workers, budgets and audits. The files are not arranged in any particular order</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t>1985–93</w:t>
            </w:r>
          </w:p>
          <w:p w:rsidR="00E66FBA" w:rsidRPr="00E66FBA" w:rsidRDefault="00E66FBA" w:rsidP="00E66FBA">
            <w:pPr>
              <w:pStyle w:val="DHHSTableText0"/>
              <w:spacing w:before="120" w:after="120"/>
              <w:rPr>
                <w:rFonts w:cs="Arial"/>
                <w:sz w:val="20"/>
                <w:szCs w:val="20"/>
              </w:rPr>
            </w:pPr>
          </w:p>
        </w:tc>
      </w:tr>
      <w:tr w:rsidR="00E66FBA" w:rsidRPr="00E66FBA" w:rsidTr="00E66FBA">
        <w:tc>
          <w:tcPr>
            <w:tcW w:w="8505" w:type="dxa"/>
          </w:tcPr>
          <w:p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Policy and Procedure Files and Manuals </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File ; Unappraised</w:t>
            </w:r>
          </w:p>
          <w:p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Extant records in this collection are administrative files associated with Kew Residential Services management responsibilities. They include minutes, operational manuals and procedures, reports, OH&amp;S items, staffing etc.</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t>2000–06</w:t>
            </w:r>
          </w:p>
        </w:tc>
      </w:tr>
      <w:tr w:rsidR="00E66FBA" w:rsidRPr="00E66FBA" w:rsidTr="00E66FBA">
        <w:tc>
          <w:tcPr>
            <w:tcW w:w="8505" w:type="dxa"/>
          </w:tcPr>
          <w:p w:rsidR="00E66FBA" w:rsidRPr="00E66FBA" w:rsidRDefault="00E66FBA" w:rsidP="00E66FBA">
            <w:pPr>
              <w:pStyle w:val="DHHSTableColHead0"/>
              <w:spacing w:line="276" w:lineRule="auto"/>
              <w:rPr>
                <w:rFonts w:cs="Arial"/>
                <w:color w:val="0070C0"/>
              </w:rPr>
            </w:pPr>
            <w:r w:rsidRPr="00E66FBA">
              <w:rPr>
                <w:rFonts w:cs="Arial"/>
                <w:color w:val="0070C0"/>
              </w:rPr>
              <w:t>Investigations</w:t>
            </w:r>
          </w:p>
        </w:tc>
        <w:tc>
          <w:tcPr>
            <w:tcW w:w="1702" w:type="dxa"/>
          </w:tcPr>
          <w:p w:rsidR="00E66FBA" w:rsidRPr="00E66FBA" w:rsidRDefault="00E66FBA" w:rsidP="00E66FBA">
            <w:pPr>
              <w:pStyle w:val="DHHSTableText0"/>
              <w:rPr>
                <w:rFonts w:cs="Arial"/>
                <w:color w:val="0070C0"/>
              </w:rPr>
            </w:pPr>
          </w:p>
        </w:tc>
      </w:tr>
      <w:tr w:rsidR="00E66FBA" w:rsidRPr="00E66FBA" w:rsidTr="00E66FBA">
        <w:tc>
          <w:tcPr>
            <w:tcW w:w="8505" w:type="dxa"/>
            <w:vAlign w:val="bottom"/>
          </w:tcPr>
          <w:p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Disciplinary / Investigation Files (includes </w:t>
            </w:r>
            <w:proofErr w:type="spellStart"/>
            <w:r w:rsidRPr="00E66FBA">
              <w:rPr>
                <w:rFonts w:ascii="Arial" w:hAnsi="Arial" w:cs="Arial"/>
                <w:b/>
              </w:rPr>
              <w:t>Janefield</w:t>
            </w:r>
            <w:proofErr w:type="spellEnd"/>
            <w:r w:rsidRPr="00E66FBA">
              <w:rPr>
                <w:rFonts w:ascii="Arial" w:hAnsi="Arial" w:cs="Arial"/>
                <w:b/>
              </w:rPr>
              <w:t xml:space="preserve"> Training Centre, Kingsbury Training Centre and Kew Cottages)</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File ; Unappraised</w:t>
            </w:r>
          </w:p>
          <w:p w:rsidR="00E66FBA" w:rsidRPr="00E66FBA" w:rsidRDefault="00E66FBA" w:rsidP="00E66FBA">
            <w:pPr>
              <w:autoSpaceDE w:val="0"/>
              <w:autoSpaceDN w:val="0"/>
              <w:adjustRightInd w:val="0"/>
              <w:spacing w:before="120" w:after="120" w:line="276" w:lineRule="auto"/>
              <w:rPr>
                <w:rFonts w:ascii="Arial" w:hAnsi="Arial" w:cs="Arial"/>
              </w:rPr>
            </w:pPr>
            <w:r w:rsidRPr="00E66FBA">
              <w:rPr>
                <w:rFonts w:ascii="Arial" w:hAnsi="Arial" w:cs="Arial"/>
                <w:b/>
                <w:bCs/>
              </w:rPr>
              <w:t>Content</w:t>
            </w:r>
            <w:r w:rsidRPr="00E66FBA">
              <w:rPr>
                <w:rFonts w:ascii="Arial" w:hAnsi="Arial" w:cs="Arial"/>
              </w:rPr>
              <w:t xml:space="preserve">: </w:t>
            </w:r>
            <w:r w:rsidRPr="00E66FBA">
              <w:rPr>
                <w:rFonts w:ascii="Arial" w:hAnsi="Arial" w:cs="Arial"/>
                <w:lang w:eastAsia="en-AU"/>
              </w:rPr>
              <w:t xml:space="preserve">Manila folders with loose documentation, covering investigation into staff / patient situations in Community Residential Units. Some files have copies of ministerial briefings attached. Files relate mostly to </w:t>
            </w:r>
            <w:proofErr w:type="spellStart"/>
            <w:r w:rsidRPr="00E66FBA">
              <w:rPr>
                <w:rFonts w:ascii="Arial" w:hAnsi="Arial" w:cs="Arial"/>
                <w:lang w:eastAsia="en-AU"/>
              </w:rPr>
              <w:t>Janefield</w:t>
            </w:r>
            <w:proofErr w:type="spellEnd"/>
            <w:r w:rsidRPr="00E66FBA">
              <w:rPr>
                <w:rFonts w:ascii="Arial" w:hAnsi="Arial" w:cs="Arial"/>
                <w:lang w:eastAsia="en-AU"/>
              </w:rPr>
              <w:t xml:space="preserve"> or Kingsbury with a few files relating to Kew Cottages.</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t>1991–93</w:t>
            </w:r>
          </w:p>
        </w:tc>
      </w:tr>
      <w:tr w:rsidR="00E66FBA" w:rsidRPr="00E66FBA" w:rsidTr="00E66FBA">
        <w:tc>
          <w:tcPr>
            <w:tcW w:w="8505" w:type="dxa"/>
          </w:tcPr>
          <w:p w:rsidR="00E66FBA" w:rsidRPr="00E66FBA" w:rsidRDefault="00E66FBA" w:rsidP="00E66FBA">
            <w:pPr>
              <w:pStyle w:val="DHHSTableText0"/>
              <w:spacing w:before="120" w:after="120" w:line="276" w:lineRule="auto"/>
              <w:rPr>
                <w:rFonts w:cs="Arial"/>
                <w:b/>
                <w:sz w:val="20"/>
                <w:szCs w:val="20"/>
              </w:rPr>
            </w:pPr>
            <w:r w:rsidRPr="00E66FBA">
              <w:rPr>
                <w:rFonts w:cs="Arial"/>
                <w:b/>
                <w:sz w:val="20"/>
                <w:szCs w:val="20"/>
              </w:rPr>
              <w:t xml:space="preserve">Investigations into Staff Misconduct (includes </w:t>
            </w:r>
            <w:proofErr w:type="spellStart"/>
            <w:r w:rsidRPr="00E66FBA">
              <w:rPr>
                <w:rFonts w:cs="Arial"/>
                <w:b/>
                <w:sz w:val="20"/>
                <w:szCs w:val="20"/>
              </w:rPr>
              <w:t>Janefield</w:t>
            </w:r>
            <w:proofErr w:type="spellEnd"/>
            <w:r w:rsidRPr="00E66FBA">
              <w:rPr>
                <w:rFonts w:cs="Arial"/>
                <w:b/>
                <w:sz w:val="20"/>
                <w:szCs w:val="20"/>
              </w:rPr>
              <w:t>, Kingsbury and Pleasant Creek Training Centres, Kew Cottages,</w:t>
            </w:r>
            <w:r w:rsidRPr="00E66FBA">
              <w:rPr>
                <w:rFonts w:cs="Arial"/>
                <w:sz w:val="20"/>
                <w:szCs w:val="20"/>
              </w:rPr>
              <w:t xml:space="preserve"> </w:t>
            </w:r>
            <w:r w:rsidRPr="00E66FBA">
              <w:rPr>
                <w:rFonts w:cs="Arial"/>
                <w:b/>
                <w:sz w:val="20"/>
                <w:szCs w:val="20"/>
              </w:rPr>
              <w:t xml:space="preserve">Malmsbury and </w:t>
            </w:r>
            <w:proofErr w:type="spellStart"/>
            <w:r w:rsidRPr="00E66FBA">
              <w:rPr>
                <w:rFonts w:cs="Arial"/>
                <w:b/>
                <w:sz w:val="20"/>
                <w:szCs w:val="20"/>
              </w:rPr>
              <w:t>Turana</w:t>
            </w:r>
            <w:proofErr w:type="spellEnd"/>
            <w:r w:rsidRPr="00E66FBA">
              <w:rPr>
                <w:rFonts w:cs="Arial"/>
                <w:b/>
                <w:sz w:val="20"/>
                <w:szCs w:val="20"/>
              </w:rPr>
              <w:t xml:space="preserve"> Youth Training Centres)</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File ; Unappraised</w:t>
            </w:r>
          </w:p>
          <w:p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Documents from the investigation into staff misconduct at </w:t>
            </w:r>
            <w:proofErr w:type="spellStart"/>
            <w:r w:rsidRPr="00E66FBA">
              <w:rPr>
                <w:rFonts w:cs="Arial"/>
                <w:sz w:val="20"/>
                <w:szCs w:val="20"/>
              </w:rPr>
              <w:t>Janefield</w:t>
            </w:r>
            <w:proofErr w:type="spellEnd"/>
            <w:r w:rsidRPr="00E66FBA">
              <w:rPr>
                <w:rFonts w:cs="Arial"/>
                <w:sz w:val="20"/>
                <w:szCs w:val="20"/>
              </w:rPr>
              <w:t xml:space="preserve"> Training Centre in 1992 and 1993: investigation unit working papers, reports, exhibits, transcripts of police interviews etc. Financial misconduct by staff was the main investigation but there were some allegations of staff sexual abuse of patients. </w:t>
            </w:r>
          </w:p>
          <w:p w:rsidR="00E66FBA" w:rsidRPr="00E66FBA" w:rsidRDefault="00E66FBA" w:rsidP="00E66FBA">
            <w:pPr>
              <w:pStyle w:val="DHHSTableText0"/>
              <w:spacing w:before="120" w:after="120" w:line="276" w:lineRule="auto"/>
              <w:rPr>
                <w:rFonts w:cs="Arial"/>
                <w:sz w:val="20"/>
                <w:szCs w:val="20"/>
              </w:rPr>
            </w:pPr>
            <w:r w:rsidRPr="00E66FBA">
              <w:rPr>
                <w:rFonts w:cs="Arial"/>
                <w:sz w:val="20"/>
                <w:szCs w:val="20"/>
              </w:rPr>
              <w:t xml:space="preserve">Operation </w:t>
            </w:r>
            <w:proofErr w:type="spellStart"/>
            <w:r w:rsidRPr="00E66FBA">
              <w:rPr>
                <w:rFonts w:cs="Arial"/>
                <w:sz w:val="20"/>
                <w:szCs w:val="20"/>
              </w:rPr>
              <w:t>Janefield</w:t>
            </w:r>
            <w:proofErr w:type="spellEnd"/>
            <w:r w:rsidRPr="00E66FBA">
              <w:rPr>
                <w:rFonts w:cs="Arial"/>
                <w:sz w:val="20"/>
                <w:szCs w:val="20"/>
              </w:rPr>
              <w:t xml:space="preserve"> records are the majority but other investigations concern Kingsbury, Pleasant Creek, Malmsbury, Kew Cottages and </w:t>
            </w:r>
            <w:proofErr w:type="spellStart"/>
            <w:r w:rsidRPr="00E66FBA">
              <w:rPr>
                <w:rFonts w:cs="Arial"/>
                <w:sz w:val="20"/>
                <w:szCs w:val="20"/>
              </w:rPr>
              <w:t>Turana</w:t>
            </w:r>
            <w:proofErr w:type="spellEnd"/>
            <w:r w:rsidRPr="00E66FBA">
              <w:rPr>
                <w:rFonts w:cs="Arial"/>
                <w:sz w:val="20"/>
                <w:szCs w:val="20"/>
              </w:rPr>
              <w:t xml:space="preserve">. </w:t>
            </w:r>
            <w:r w:rsidRPr="00E66FBA">
              <w:rPr>
                <w:rFonts w:cs="Arial"/>
                <w:sz w:val="20"/>
                <w:szCs w:val="20"/>
                <w:lang w:eastAsia="en-AU"/>
              </w:rPr>
              <w:t xml:space="preserve">The investigation carried out at Kew cottages was a more general review of cash books and ledgers at the trust office and at units. </w:t>
            </w:r>
            <w:r w:rsidRPr="00E66FBA">
              <w:rPr>
                <w:rFonts w:cs="Arial"/>
                <w:sz w:val="20"/>
                <w:szCs w:val="20"/>
              </w:rPr>
              <w:t xml:space="preserve">Staff files are in alphabetical order. All other files are in numerical order. </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t>1992–93</w:t>
            </w:r>
          </w:p>
        </w:tc>
      </w:tr>
      <w:tr w:rsidR="00E66FBA" w:rsidRPr="00E66FBA" w:rsidTr="00E66FBA">
        <w:tc>
          <w:tcPr>
            <w:tcW w:w="8505" w:type="dxa"/>
          </w:tcPr>
          <w:p w:rsidR="00E66FBA" w:rsidRPr="00E66FBA" w:rsidRDefault="00E66FBA" w:rsidP="00E66FBA">
            <w:pPr>
              <w:pStyle w:val="DHHSTableText0"/>
              <w:spacing w:before="120" w:after="120" w:line="276" w:lineRule="auto"/>
              <w:rPr>
                <w:rFonts w:cs="Arial"/>
                <w:b/>
                <w:sz w:val="20"/>
                <w:szCs w:val="20"/>
              </w:rPr>
            </w:pPr>
            <w:r w:rsidRPr="00E66FBA">
              <w:rPr>
                <w:rFonts w:cs="Arial"/>
                <w:b/>
                <w:sz w:val="20"/>
                <w:szCs w:val="20"/>
              </w:rPr>
              <w:t xml:space="preserve">1996 Fire Inquest Records </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File ; Unappraised</w:t>
            </w:r>
          </w:p>
          <w:p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This collection pertains to the fire at Kew in April 1996. It comprises transcripts of the inquest proceedings, including copies of witness statements and other relevant papers. The records are arranged according to the date of the transcript. </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t>1996–97</w:t>
            </w:r>
          </w:p>
        </w:tc>
      </w:tr>
      <w:tr w:rsidR="00E66FBA" w:rsidRPr="00E66FBA" w:rsidTr="00E66FBA">
        <w:tc>
          <w:tcPr>
            <w:tcW w:w="8505" w:type="dxa"/>
          </w:tcPr>
          <w:p w:rsidR="00E66FBA" w:rsidRPr="00E66FBA" w:rsidRDefault="00E66FBA" w:rsidP="00E66FBA">
            <w:pPr>
              <w:pStyle w:val="DHHSTableColHead0"/>
              <w:spacing w:line="276" w:lineRule="auto"/>
              <w:rPr>
                <w:rFonts w:cs="Arial"/>
              </w:rPr>
            </w:pPr>
            <w:r w:rsidRPr="00E66FBA">
              <w:rPr>
                <w:rFonts w:cs="Arial"/>
              </w:rPr>
              <w:lastRenderedPageBreak/>
              <w:t>1996 Fire Inquest Files – Photocopies</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File ; Unappraised</w:t>
            </w:r>
          </w:p>
          <w:p w:rsidR="00E66FBA" w:rsidRPr="00E66FBA" w:rsidRDefault="00E66FBA" w:rsidP="00E66FBA">
            <w:pPr>
              <w:pStyle w:val="DHHSTableText0"/>
              <w:spacing w:line="276" w:lineRule="auto"/>
              <w:rPr>
                <w:rFonts w:cs="Arial"/>
                <w:sz w:val="20"/>
                <w:szCs w:val="20"/>
              </w:rPr>
            </w:pPr>
            <w:r w:rsidRPr="00E66FBA">
              <w:rPr>
                <w:rFonts w:cs="Arial"/>
                <w:b/>
                <w:bCs/>
                <w:sz w:val="20"/>
                <w:szCs w:val="20"/>
              </w:rPr>
              <w:t>Content</w:t>
            </w:r>
            <w:r w:rsidRPr="00E66FBA">
              <w:rPr>
                <w:rFonts w:cs="Arial"/>
                <w:sz w:val="20"/>
                <w:szCs w:val="20"/>
              </w:rPr>
              <w:t>: This collection consists of copies of original records created and accumulated during the investigation into the 1996 Kew Cottages fire.</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t>1996</w:t>
            </w:r>
          </w:p>
        </w:tc>
      </w:tr>
      <w:tr w:rsidR="00E66FBA" w:rsidRPr="00E66FBA" w:rsidTr="00E66FBA">
        <w:tc>
          <w:tcPr>
            <w:tcW w:w="8505" w:type="dxa"/>
          </w:tcPr>
          <w:p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1996 Fire Reports and Submissions </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File ; Unappraised</w:t>
            </w:r>
          </w:p>
          <w:p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This collection contains records of the Department of Human Services and copies of reports related to the various investigations into the 1996 fire. </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t>1996–97</w:t>
            </w:r>
          </w:p>
        </w:tc>
      </w:tr>
      <w:tr w:rsidR="00E66FBA" w:rsidRPr="00E66FBA" w:rsidTr="00E66FBA">
        <w:tc>
          <w:tcPr>
            <w:tcW w:w="8505" w:type="dxa"/>
          </w:tcPr>
          <w:p w:rsidR="00E66FBA" w:rsidRPr="00E66FBA" w:rsidRDefault="00E66FBA" w:rsidP="00E66FBA">
            <w:pPr>
              <w:spacing w:line="276" w:lineRule="auto"/>
              <w:rPr>
                <w:rFonts w:ascii="Arial" w:hAnsi="Arial" w:cs="Arial"/>
                <w:b/>
                <w:color w:val="000000"/>
              </w:rPr>
            </w:pPr>
            <w:r w:rsidRPr="00E66FBA">
              <w:rPr>
                <w:rFonts w:ascii="Arial" w:hAnsi="Arial" w:cs="Arial"/>
                <w:b/>
                <w:color w:val="000000"/>
              </w:rPr>
              <w:t>Fire at Kew Residential Services – Files</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File ; Unappraised</w:t>
            </w:r>
          </w:p>
          <w:p w:rsidR="00E66FBA" w:rsidRPr="00E66FBA" w:rsidRDefault="00E66FBA" w:rsidP="00E66FBA">
            <w:pPr>
              <w:autoSpaceDE w:val="0"/>
              <w:autoSpaceDN w:val="0"/>
              <w:adjustRightInd w:val="0"/>
              <w:spacing w:line="276" w:lineRule="auto"/>
              <w:rPr>
                <w:rFonts w:ascii="Arial" w:hAnsi="Arial" w:cs="Arial"/>
                <w:lang w:eastAsia="en-AU"/>
              </w:rPr>
            </w:pPr>
            <w:r w:rsidRPr="00E66FBA">
              <w:rPr>
                <w:rFonts w:ascii="Arial" w:hAnsi="Arial" w:cs="Arial"/>
                <w:lang w:eastAsia="en-AU"/>
              </w:rPr>
              <w:t xml:space="preserve">Content: This collection contains the </w:t>
            </w:r>
            <w:r w:rsidRPr="00E66FBA">
              <w:rPr>
                <w:rFonts w:ascii="Arial" w:hAnsi="Arial" w:cs="Arial"/>
                <w:color w:val="000000"/>
              </w:rPr>
              <w:t xml:space="preserve">Kew Residential Services </w:t>
            </w:r>
            <w:r w:rsidRPr="00E66FBA">
              <w:rPr>
                <w:rFonts w:ascii="Arial" w:hAnsi="Arial" w:cs="Arial"/>
                <w:lang w:eastAsia="en-AU"/>
              </w:rPr>
              <w:t>records relating to a fire in Unit 30/3 in April 1996. The files were created for the Victoria Police Arson Squad and the Coroner's enquiry.</w:t>
            </w:r>
          </w:p>
        </w:tc>
        <w:tc>
          <w:tcPr>
            <w:tcW w:w="1702" w:type="dxa"/>
          </w:tcPr>
          <w:p w:rsidR="00E66FBA" w:rsidRPr="00E66FBA" w:rsidRDefault="00E66FBA" w:rsidP="00E66FBA">
            <w:pPr>
              <w:pStyle w:val="DHHSTableText0"/>
              <w:rPr>
                <w:rFonts w:cs="Arial"/>
                <w:sz w:val="20"/>
                <w:szCs w:val="20"/>
              </w:rPr>
            </w:pPr>
            <w:r w:rsidRPr="00E66FBA">
              <w:rPr>
                <w:rFonts w:cs="Arial"/>
                <w:sz w:val="20"/>
                <w:szCs w:val="20"/>
              </w:rPr>
              <w:t>April 1996</w:t>
            </w:r>
          </w:p>
        </w:tc>
      </w:tr>
      <w:tr w:rsidR="00E66FBA" w:rsidRPr="00E66FBA" w:rsidTr="00E66FBA">
        <w:tc>
          <w:tcPr>
            <w:tcW w:w="8505" w:type="dxa"/>
          </w:tcPr>
          <w:p w:rsidR="00E66FBA" w:rsidRPr="00E66FBA" w:rsidRDefault="00E66FBA" w:rsidP="00E66FBA">
            <w:pPr>
              <w:pStyle w:val="DHHSTableColHead0"/>
              <w:spacing w:line="276" w:lineRule="auto"/>
              <w:rPr>
                <w:rFonts w:cs="Arial"/>
                <w:color w:val="0070C0"/>
              </w:rPr>
            </w:pPr>
            <w:r w:rsidRPr="00E66FBA">
              <w:rPr>
                <w:rFonts w:cs="Arial"/>
                <w:color w:val="0070C0"/>
              </w:rPr>
              <w:t>Patient Programs</w:t>
            </w:r>
          </w:p>
        </w:tc>
        <w:tc>
          <w:tcPr>
            <w:tcW w:w="1702" w:type="dxa"/>
          </w:tcPr>
          <w:p w:rsidR="00E66FBA" w:rsidRPr="00E66FBA" w:rsidRDefault="00E66FBA" w:rsidP="00E66FBA">
            <w:pPr>
              <w:pStyle w:val="DHHSTableText0"/>
              <w:rPr>
                <w:rFonts w:cs="Arial"/>
                <w:color w:val="0070C0"/>
              </w:rPr>
            </w:pPr>
          </w:p>
        </w:tc>
      </w:tr>
      <w:tr w:rsidR="00E66FBA" w:rsidRPr="00E66FBA" w:rsidTr="00E66FBA">
        <w:tc>
          <w:tcPr>
            <w:tcW w:w="8505" w:type="dxa"/>
          </w:tcPr>
          <w:p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Program Files </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Box-Legacy ; Unappraised</w:t>
            </w:r>
          </w:p>
          <w:p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Records comprise minutes of meetings including management, senior staff, placement, executive, and information technology. There is also material regarding the program services manual and requests to receive patients.</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t>1950–89</w:t>
            </w:r>
          </w:p>
        </w:tc>
      </w:tr>
      <w:tr w:rsidR="00E66FBA" w:rsidRPr="00E66FBA" w:rsidTr="00E66FBA">
        <w:tc>
          <w:tcPr>
            <w:tcW w:w="8505" w:type="dxa"/>
          </w:tcPr>
          <w:p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Day Program Video Cassette Tapes </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Video cassette ; Unappraised</w:t>
            </w:r>
          </w:p>
          <w:p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Kew Children's Cottages day program video cassette tapes. Some record activities of the centre and others are resource material. Some of the video tapes were lent to La Trobe University's Faculty of Humanities and Social Sciences in relation to the History of Kew Residential Services Research Project. </w:t>
            </w:r>
          </w:p>
          <w:p w:rsidR="00E66FBA" w:rsidRPr="00E66FBA" w:rsidRDefault="00E66FBA" w:rsidP="00E66FBA">
            <w:pPr>
              <w:pStyle w:val="DHHSTableText0"/>
              <w:spacing w:before="120" w:after="120" w:line="276" w:lineRule="auto"/>
              <w:rPr>
                <w:rFonts w:cs="Arial"/>
                <w:sz w:val="20"/>
                <w:szCs w:val="20"/>
              </w:rPr>
            </w:pPr>
            <w:r w:rsidRPr="00E66FBA">
              <w:rPr>
                <w:rFonts w:cs="Arial"/>
                <w:sz w:val="20"/>
                <w:szCs w:val="20"/>
              </w:rPr>
              <w:t>Many of these Kew Children's Cottages day program video cassette tapes have labels affixed listing staff and patient names.</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t>1975–95</w:t>
            </w:r>
          </w:p>
        </w:tc>
      </w:tr>
      <w:tr w:rsidR="00E66FBA" w:rsidRPr="00E66FBA" w:rsidTr="00E66FBA">
        <w:tc>
          <w:tcPr>
            <w:tcW w:w="8505" w:type="dxa"/>
          </w:tcPr>
          <w:p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Coordinator of Programs’ Subject Files </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File ; Unappraised</w:t>
            </w:r>
          </w:p>
          <w:p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The working papers of the coordinator of programs who administered all programs at Kew from 1986 following a reorganisation of internal administration. Issues include broad policy matters, as well as staffing and administration. Also minutes of the cottage communities, Geiger, Hamer and </w:t>
            </w:r>
            <w:proofErr w:type="spellStart"/>
            <w:r w:rsidRPr="00E66FBA">
              <w:rPr>
                <w:rFonts w:cs="Arial"/>
                <w:sz w:val="20"/>
                <w:szCs w:val="20"/>
              </w:rPr>
              <w:t>Smorgon</w:t>
            </w:r>
            <w:proofErr w:type="spellEnd"/>
            <w:r w:rsidRPr="00E66FBA">
              <w:rPr>
                <w:rFonts w:cs="Arial"/>
                <w:sz w:val="20"/>
                <w:szCs w:val="20"/>
              </w:rPr>
              <w:t>, and correspondence between the communities and central executive. The files are in approximate alphabetical order by file title.</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t>1986–87</w:t>
            </w:r>
          </w:p>
        </w:tc>
      </w:tr>
      <w:tr w:rsidR="00E66FBA" w:rsidRPr="00E66FBA" w:rsidTr="00E66FBA">
        <w:tc>
          <w:tcPr>
            <w:tcW w:w="8505" w:type="dxa"/>
          </w:tcPr>
          <w:p w:rsidR="00E66FBA" w:rsidRPr="00E66FBA" w:rsidRDefault="00E66FBA" w:rsidP="00E66FBA">
            <w:pPr>
              <w:pStyle w:val="DHHSTableText0"/>
              <w:spacing w:before="120" w:after="120" w:line="276" w:lineRule="auto"/>
              <w:rPr>
                <w:rFonts w:cs="Arial"/>
                <w:b/>
                <w:sz w:val="20"/>
                <w:szCs w:val="20"/>
              </w:rPr>
            </w:pPr>
            <w:r w:rsidRPr="00E66FBA">
              <w:rPr>
                <w:rFonts w:cs="Arial"/>
                <w:b/>
                <w:sz w:val="20"/>
                <w:szCs w:val="20"/>
              </w:rPr>
              <w:t>Administration Records</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File ; Unappraised</w:t>
            </w:r>
          </w:p>
          <w:p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A mix of administrative and patient-centred records. The patient records relate to planning, delivering and monitoring patient centred therapy to unit residents. </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t>1988–2007</w:t>
            </w:r>
          </w:p>
        </w:tc>
      </w:tr>
      <w:tr w:rsidR="00E66FBA" w:rsidRPr="00E66FBA" w:rsidTr="00E66FBA">
        <w:tc>
          <w:tcPr>
            <w:tcW w:w="8505" w:type="dxa"/>
          </w:tcPr>
          <w:p w:rsidR="00E66FBA" w:rsidRPr="00E66FBA" w:rsidRDefault="00E66FBA" w:rsidP="00E66FBA">
            <w:pPr>
              <w:spacing w:before="120" w:after="120" w:line="276" w:lineRule="auto"/>
              <w:rPr>
                <w:rFonts w:ascii="Arial" w:hAnsi="Arial" w:cs="Arial"/>
                <w:b/>
                <w:color w:val="0070C0"/>
              </w:rPr>
            </w:pPr>
            <w:r w:rsidRPr="00E66FBA">
              <w:rPr>
                <w:rFonts w:ascii="Arial" w:hAnsi="Arial" w:cs="Arial"/>
                <w:b/>
                <w:color w:val="0070C0"/>
              </w:rPr>
              <w:t>Nursing education, employment and management</w:t>
            </w:r>
          </w:p>
        </w:tc>
        <w:tc>
          <w:tcPr>
            <w:tcW w:w="1702" w:type="dxa"/>
          </w:tcPr>
          <w:p w:rsidR="00E66FBA" w:rsidRPr="00E66FBA" w:rsidRDefault="00E66FBA" w:rsidP="00E66FBA">
            <w:pPr>
              <w:pStyle w:val="DHHSTableText0"/>
              <w:spacing w:before="120" w:after="120"/>
              <w:rPr>
                <w:rFonts w:cs="Arial"/>
                <w:color w:val="0070C0"/>
              </w:rPr>
            </w:pPr>
          </w:p>
        </w:tc>
      </w:tr>
      <w:tr w:rsidR="00E66FBA" w:rsidRPr="00E66FBA" w:rsidTr="00E66FBA">
        <w:tc>
          <w:tcPr>
            <w:tcW w:w="8505" w:type="dxa"/>
          </w:tcPr>
          <w:p w:rsidR="00E66FBA" w:rsidRPr="00E66FBA" w:rsidRDefault="00E66FBA" w:rsidP="00E66FBA">
            <w:pPr>
              <w:spacing w:before="120" w:after="120" w:line="276" w:lineRule="auto"/>
              <w:rPr>
                <w:rFonts w:ascii="Arial" w:hAnsi="Arial" w:cs="Arial"/>
                <w:b/>
              </w:rPr>
            </w:pPr>
            <w:r w:rsidRPr="00E66FBA">
              <w:rPr>
                <w:rFonts w:ascii="Arial" w:hAnsi="Arial" w:cs="Arial"/>
                <w:b/>
              </w:rPr>
              <w:t>Director of Nursing, Subject Files</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lastRenderedPageBreak/>
              <w:t>File ; Unappraised</w:t>
            </w:r>
          </w:p>
          <w:p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Files created by the Director of Nursing, containing meeting minutes from various groups and committees, memos, correspondence and reports. Subjects include nurse training and occupational therapy. Files are in alphabetical order by file title. </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lastRenderedPageBreak/>
              <w:t>1965–90</w:t>
            </w:r>
          </w:p>
        </w:tc>
      </w:tr>
      <w:tr w:rsidR="00E66FBA" w:rsidRPr="00CB50C7" w:rsidTr="00E66FBA">
        <w:tc>
          <w:tcPr>
            <w:tcW w:w="8505" w:type="dxa"/>
          </w:tcPr>
          <w:p w:rsidR="00E66FBA" w:rsidRPr="00CB50C7" w:rsidRDefault="00E66FBA" w:rsidP="00E66FBA">
            <w:pPr>
              <w:spacing w:before="120" w:after="120" w:line="276" w:lineRule="auto"/>
              <w:rPr>
                <w:rFonts w:ascii="Arial" w:hAnsi="Arial" w:cs="Arial"/>
                <w:b/>
              </w:rPr>
            </w:pPr>
            <w:r w:rsidRPr="00CB50C7">
              <w:rPr>
                <w:rFonts w:ascii="Arial" w:hAnsi="Arial" w:cs="Arial"/>
                <w:b/>
              </w:rPr>
              <w:lastRenderedPageBreak/>
              <w:t>Student Nurse Cards Mental Deficiency Nursing</w:t>
            </w:r>
          </w:p>
          <w:p w:rsidR="00E66FBA" w:rsidRPr="00CB50C7" w:rsidRDefault="00E66FBA" w:rsidP="00E66FBA">
            <w:pPr>
              <w:pStyle w:val="DHHSTableText0"/>
              <w:spacing w:line="276" w:lineRule="auto"/>
              <w:rPr>
                <w:rFonts w:cs="Arial"/>
                <w:bCs/>
                <w:i/>
                <w:sz w:val="20"/>
                <w:szCs w:val="20"/>
              </w:rPr>
            </w:pPr>
            <w:r w:rsidRPr="00CB50C7">
              <w:rPr>
                <w:rFonts w:cs="Arial"/>
                <w:bCs/>
                <w:i/>
                <w:sz w:val="20"/>
                <w:szCs w:val="20"/>
              </w:rPr>
              <w:t>Card ; Permanent VPRS Number 18217 / P0001</w:t>
            </w:r>
          </w:p>
          <w:p w:rsidR="00E66FBA" w:rsidRPr="00CB50C7" w:rsidRDefault="00E66FBA" w:rsidP="00E66FBA">
            <w:pPr>
              <w:pStyle w:val="DHHSTableText0"/>
              <w:spacing w:before="120" w:after="120" w:line="276" w:lineRule="auto"/>
              <w:rPr>
                <w:rFonts w:cs="Arial"/>
                <w:sz w:val="20"/>
                <w:szCs w:val="20"/>
              </w:rPr>
            </w:pPr>
            <w:r w:rsidRPr="00CB50C7">
              <w:rPr>
                <w:rFonts w:cs="Arial"/>
                <w:b/>
                <w:bCs/>
                <w:sz w:val="20"/>
                <w:szCs w:val="20"/>
              </w:rPr>
              <w:t>Content</w:t>
            </w:r>
            <w:r w:rsidRPr="00CB50C7">
              <w:rPr>
                <w:rFonts w:cs="Arial"/>
                <w:sz w:val="20"/>
                <w:szCs w:val="20"/>
              </w:rPr>
              <w:t xml:space="preserve">: Individual student cards noting the progress and results of students undertaking the Mental Deficiency Nursing course at Kew Cottages. </w:t>
            </w:r>
          </w:p>
          <w:p w:rsidR="00E66FBA" w:rsidRPr="00CB50C7" w:rsidRDefault="00E66FBA" w:rsidP="00E66FBA">
            <w:pPr>
              <w:pStyle w:val="DHHSTableText0"/>
              <w:spacing w:before="120" w:after="120" w:line="276" w:lineRule="auto"/>
              <w:rPr>
                <w:rFonts w:cs="Arial"/>
                <w:sz w:val="20"/>
                <w:szCs w:val="20"/>
              </w:rPr>
            </w:pPr>
            <w:r w:rsidRPr="00CB50C7">
              <w:rPr>
                <w:rFonts w:cs="Arial"/>
                <w:sz w:val="20"/>
                <w:szCs w:val="20"/>
              </w:rPr>
              <w:t>The Mental Deficiency Nurse was expected to acquaint him/herself with knowledge regarding child development, infant and child care as well as paediatric nursing.</w:t>
            </w:r>
          </w:p>
          <w:p w:rsidR="00E66FBA" w:rsidRPr="00CB50C7" w:rsidRDefault="00E66FBA" w:rsidP="00E66FBA">
            <w:pPr>
              <w:pStyle w:val="DHHSTableText0"/>
              <w:spacing w:before="120" w:after="120" w:line="276" w:lineRule="auto"/>
              <w:rPr>
                <w:rFonts w:cs="Arial"/>
                <w:sz w:val="20"/>
                <w:szCs w:val="20"/>
              </w:rPr>
            </w:pPr>
            <w:r w:rsidRPr="00CB50C7">
              <w:rPr>
                <w:rFonts w:cs="Arial"/>
                <w:sz w:val="20"/>
                <w:szCs w:val="20"/>
              </w:rPr>
              <w:t>The period of training was 3 years from the date of entry into the Preliminary Training School. General trained nurses wishing to undertake post-basic Mental Deficiency Nurse training were granted a concession in training by the Victorian Nursing Council.</w:t>
            </w:r>
          </w:p>
          <w:p w:rsidR="00E66FBA" w:rsidRPr="00CB50C7" w:rsidRDefault="00E66FBA" w:rsidP="00E66FBA">
            <w:pPr>
              <w:pStyle w:val="DHHSTableText0"/>
              <w:spacing w:before="120" w:after="120" w:line="276" w:lineRule="auto"/>
              <w:rPr>
                <w:rFonts w:cs="Arial"/>
                <w:sz w:val="20"/>
                <w:szCs w:val="20"/>
              </w:rPr>
            </w:pPr>
            <w:r w:rsidRPr="00CB50C7">
              <w:rPr>
                <w:rFonts w:cs="Arial"/>
                <w:sz w:val="20"/>
                <w:szCs w:val="20"/>
              </w:rPr>
              <w:t>Details on the cards include:</w:t>
            </w:r>
          </w:p>
          <w:p w:rsidR="00E66FBA" w:rsidRPr="00CB50C7" w:rsidRDefault="00E66FBA"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sidRPr="00CB50C7">
              <w:rPr>
                <w:rFonts w:cs="Arial"/>
                <w:sz w:val="20"/>
                <w:szCs w:val="20"/>
              </w:rPr>
              <w:t>Name</w:t>
            </w:r>
          </w:p>
          <w:p w:rsidR="00E66FBA" w:rsidRPr="00CB50C7" w:rsidRDefault="00B278AD"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Pr>
                <w:rFonts w:cs="Arial"/>
                <w:sz w:val="20"/>
                <w:szCs w:val="20"/>
              </w:rPr>
              <w:t>Date of b</w:t>
            </w:r>
            <w:r w:rsidR="00E66FBA" w:rsidRPr="00CB50C7">
              <w:rPr>
                <w:rFonts w:cs="Arial"/>
                <w:sz w:val="20"/>
                <w:szCs w:val="20"/>
              </w:rPr>
              <w:t>irth</w:t>
            </w:r>
          </w:p>
          <w:p w:rsidR="00E66FBA" w:rsidRPr="00CB50C7" w:rsidRDefault="00B278AD"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Pr>
                <w:rFonts w:cs="Arial"/>
                <w:sz w:val="20"/>
                <w:szCs w:val="20"/>
              </w:rPr>
              <w:t>Next of k</w:t>
            </w:r>
            <w:r w:rsidR="00E66FBA" w:rsidRPr="00CB50C7">
              <w:rPr>
                <w:rFonts w:cs="Arial"/>
                <w:sz w:val="20"/>
                <w:szCs w:val="20"/>
              </w:rPr>
              <w:t>in</w:t>
            </w:r>
          </w:p>
          <w:p w:rsidR="00E66FBA" w:rsidRPr="00CB50C7" w:rsidRDefault="00E66FBA"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sidRPr="00CB50C7">
              <w:rPr>
                <w:rFonts w:cs="Arial"/>
                <w:sz w:val="20"/>
                <w:szCs w:val="20"/>
              </w:rPr>
              <w:t xml:space="preserve">Home </w:t>
            </w:r>
            <w:r w:rsidR="00B278AD">
              <w:rPr>
                <w:rFonts w:cs="Arial"/>
                <w:sz w:val="20"/>
                <w:szCs w:val="20"/>
              </w:rPr>
              <w:t>a</w:t>
            </w:r>
            <w:r w:rsidRPr="00CB50C7">
              <w:rPr>
                <w:rFonts w:cs="Arial"/>
                <w:sz w:val="20"/>
                <w:szCs w:val="20"/>
              </w:rPr>
              <w:t>ddress</w:t>
            </w:r>
          </w:p>
          <w:p w:rsidR="00E66FBA" w:rsidRPr="00CB50C7" w:rsidRDefault="00E66FBA"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sidRPr="00CB50C7">
              <w:rPr>
                <w:rFonts w:cs="Arial"/>
                <w:sz w:val="20"/>
                <w:szCs w:val="20"/>
              </w:rPr>
              <w:t xml:space="preserve">Educational </w:t>
            </w:r>
            <w:r w:rsidR="00B278AD">
              <w:rPr>
                <w:rFonts w:cs="Arial"/>
                <w:sz w:val="20"/>
                <w:szCs w:val="20"/>
              </w:rPr>
              <w:t>s</w:t>
            </w:r>
            <w:r w:rsidRPr="00CB50C7">
              <w:rPr>
                <w:rFonts w:cs="Arial"/>
                <w:sz w:val="20"/>
                <w:szCs w:val="20"/>
              </w:rPr>
              <w:t xml:space="preserve">tandard </w:t>
            </w:r>
            <w:r w:rsidR="00B278AD">
              <w:rPr>
                <w:rFonts w:cs="Arial"/>
                <w:sz w:val="20"/>
                <w:szCs w:val="20"/>
              </w:rPr>
              <w:t>a</w:t>
            </w:r>
            <w:r w:rsidRPr="00CB50C7">
              <w:rPr>
                <w:rFonts w:cs="Arial"/>
                <w:sz w:val="20"/>
                <w:szCs w:val="20"/>
              </w:rPr>
              <w:t>ttained</w:t>
            </w:r>
          </w:p>
          <w:p w:rsidR="00E66FBA" w:rsidRPr="00CB50C7" w:rsidRDefault="00B278AD"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Pr>
                <w:rFonts w:cs="Arial"/>
                <w:sz w:val="20"/>
                <w:szCs w:val="20"/>
              </w:rPr>
              <w:t>Date of entry to c</w:t>
            </w:r>
            <w:r w:rsidR="00E66FBA" w:rsidRPr="00CB50C7">
              <w:rPr>
                <w:rFonts w:cs="Arial"/>
                <w:sz w:val="20"/>
                <w:szCs w:val="20"/>
              </w:rPr>
              <w:t>ourse</w:t>
            </w:r>
          </w:p>
          <w:p w:rsidR="00E66FBA" w:rsidRPr="00CB50C7" w:rsidRDefault="00B278AD"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Pr>
                <w:rFonts w:cs="Arial"/>
                <w:sz w:val="20"/>
                <w:szCs w:val="20"/>
              </w:rPr>
              <w:t>Test r</w:t>
            </w:r>
            <w:r w:rsidR="00E66FBA" w:rsidRPr="00CB50C7">
              <w:rPr>
                <w:rFonts w:cs="Arial"/>
                <w:sz w:val="20"/>
                <w:szCs w:val="20"/>
              </w:rPr>
              <w:t>esults</w:t>
            </w:r>
          </w:p>
          <w:p w:rsidR="00E66FBA" w:rsidRPr="00CB50C7" w:rsidRDefault="00E66FBA"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sidRPr="00CB50C7">
              <w:rPr>
                <w:rFonts w:cs="Arial"/>
                <w:sz w:val="20"/>
                <w:szCs w:val="20"/>
              </w:rPr>
              <w:t>Comments about the student, including any difficulties experienced or abilities demonstrated.</w:t>
            </w:r>
          </w:p>
          <w:p w:rsidR="00E66FBA" w:rsidRDefault="00B278AD" w:rsidP="00B278AD">
            <w:pPr>
              <w:pStyle w:val="DHHSTableText0"/>
              <w:numPr>
                <w:ilvl w:val="0"/>
                <w:numId w:val="18"/>
              </w:numPr>
              <w:tabs>
                <w:tab w:val="clear" w:pos="720"/>
                <w:tab w:val="num" w:pos="254"/>
              </w:tabs>
              <w:spacing w:before="120" w:after="120" w:line="276" w:lineRule="auto"/>
              <w:ind w:left="254" w:hanging="179"/>
              <w:rPr>
                <w:rFonts w:cs="Arial"/>
                <w:sz w:val="20"/>
                <w:szCs w:val="20"/>
              </w:rPr>
            </w:pPr>
            <w:r>
              <w:rPr>
                <w:rFonts w:cs="Arial"/>
                <w:sz w:val="20"/>
                <w:szCs w:val="20"/>
              </w:rPr>
              <w:t>Periods of l</w:t>
            </w:r>
            <w:r w:rsidR="00E66FBA" w:rsidRPr="00CB50C7">
              <w:rPr>
                <w:rFonts w:cs="Arial"/>
                <w:sz w:val="20"/>
                <w:szCs w:val="20"/>
              </w:rPr>
              <w:t xml:space="preserve">eave from the </w:t>
            </w:r>
            <w:r>
              <w:rPr>
                <w:rFonts w:cs="Arial"/>
                <w:sz w:val="20"/>
                <w:szCs w:val="20"/>
              </w:rPr>
              <w:t>c</w:t>
            </w:r>
            <w:r w:rsidR="00E66FBA" w:rsidRPr="00CB50C7">
              <w:rPr>
                <w:rFonts w:cs="Arial"/>
                <w:sz w:val="20"/>
                <w:szCs w:val="20"/>
              </w:rPr>
              <w:t>ourse (e.g. Annual Leave).</w:t>
            </w:r>
          </w:p>
          <w:p w:rsidR="00B278AD" w:rsidRPr="00CB50C7" w:rsidRDefault="00B278AD" w:rsidP="00B278AD">
            <w:pPr>
              <w:pStyle w:val="DHHSTableText0"/>
              <w:spacing w:before="120" w:after="120" w:line="276" w:lineRule="auto"/>
              <w:ind w:left="254"/>
              <w:rPr>
                <w:rFonts w:cs="Arial"/>
                <w:sz w:val="20"/>
                <w:szCs w:val="20"/>
              </w:rPr>
            </w:pPr>
            <w:r w:rsidRPr="00B278AD">
              <w:rPr>
                <w:rFonts w:cs="Arial"/>
                <w:sz w:val="20"/>
                <w:szCs w:val="20"/>
              </w:rPr>
              <w:t>[Cross referenced to the Nursing Student and Staff Records finding aid]</w:t>
            </w:r>
          </w:p>
        </w:tc>
        <w:tc>
          <w:tcPr>
            <w:tcW w:w="1702" w:type="dxa"/>
          </w:tcPr>
          <w:p w:rsidR="00E66FBA" w:rsidRPr="00CB50C7" w:rsidRDefault="00E66FBA" w:rsidP="00E66FBA">
            <w:pPr>
              <w:pStyle w:val="DHHSTableText0"/>
              <w:spacing w:before="120" w:after="120"/>
              <w:rPr>
                <w:rFonts w:cs="Arial"/>
                <w:sz w:val="20"/>
                <w:szCs w:val="20"/>
              </w:rPr>
            </w:pPr>
            <w:r w:rsidRPr="00CB50C7">
              <w:rPr>
                <w:rFonts w:cs="Arial"/>
                <w:sz w:val="20"/>
                <w:szCs w:val="20"/>
              </w:rPr>
              <w:t>1978–82</w:t>
            </w:r>
          </w:p>
        </w:tc>
      </w:tr>
      <w:tr w:rsidR="00E66FBA" w:rsidRPr="00E66FBA" w:rsidTr="00E66FBA">
        <w:tc>
          <w:tcPr>
            <w:tcW w:w="8505" w:type="dxa"/>
          </w:tcPr>
          <w:p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Nursing Staff Cards </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Card ; Permanent VPRS Number 18216 / P0001</w:t>
            </w:r>
          </w:p>
          <w:p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This collection consists of cards used to document nursing staff employed at Kew Cottages. It is thought that these cards were of nurses who had resigned. The Nursing Staff Cards are a summary record documenting the employment details of nurses employed at Kew Cottages for the period covered by the cards.</w:t>
            </w:r>
          </w:p>
          <w:p w:rsidR="00E66FBA" w:rsidRPr="00E66FBA" w:rsidRDefault="00E66FBA" w:rsidP="00E66FBA">
            <w:pPr>
              <w:pStyle w:val="DHHSTableText0"/>
              <w:spacing w:before="120" w:after="120" w:line="276" w:lineRule="auto"/>
              <w:rPr>
                <w:rFonts w:cs="Arial"/>
                <w:sz w:val="20"/>
                <w:szCs w:val="20"/>
              </w:rPr>
            </w:pPr>
            <w:r w:rsidRPr="00E66FBA">
              <w:rPr>
                <w:rFonts w:cs="Arial"/>
                <w:sz w:val="20"/>
                <w:szCs w:val="20"/>
              </w:rPr>
              <w:t>Details include:</w:t>
            </w:r>
          </w:p>
          <w:p w:rsidR="00E66FBA" w:rsidRPr="00E66FBA" w:rsidRDefault="00E66FBA"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sidRPr="00E66FBA">
              <w:rPr>
                <w:rFonts w:cs="Arial"/>
                <w:sz w:val="20"/>
                <w:szCs w:val="20"/>
              </w:rPr>
              <w:t>Name</w:t>
            </w:r>
          </w:p>
          <w:p w:rsidR="00E66FBA" w:rsidRPr="00E66FBA" w:rsidRDefault="00E66FBA"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sidRPr="00E66FBA">
              <w:rPr>
                <w:rFonts w:cs="Arial"/>
                <w:sz w:val="20"/>
                <w:szCs w:val="20"/>
              </w:rPr>
              <w:t>Address</w:t>
            </w:r>
          </w:p>
          <w:p w:rsidR="00E66FBA" w:rsidRPr="00E66FBA" w:rsidRDefault="00B278AD"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Pr>
                <w:rFonts w:cs="Arial"/>
                <w:sz w:val="20"/>
                <w:szCs w:val="20"/>
              </w:rPr>
              <w:t>Date of b</w:t>
            </w:r>
            <w:r w:rsidR="00E66FBA" w:rsidRPr="00E66FBA">
              <w:rPr>
                <w:rFonts w:cs="Arial"/>
                <w:sz w:val="20"/>
                <w:szCs w:val="20"/>
              </w:rPr>
              <w:t>irth</w:t>
            </w:r>
          </w:p>
          <w:p w:rsidR="00E66FBA" w:rsidRPr="00E66FBA" w:rsidRDefault="00B278AD"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Pr>
                <w:rFonts w:cs="Arial"/>
                <w:sz w:val="20"/>
                <w:szCs w:val="20"/>
              </w:rPr>
              <w:t>Date of commencement and r</w:t>
            </w:r>
            <w:r w:rsidR="00E66FBA" w:rsidRPr="00E66FBA">
              <w:rPr>
                <w:rFonts w:cs="Arial"/>
                <w:sz w:val="20"/>
                <w:szCs w:val="20"/>
              </w:rPr>
              <w:t>esignation</w:t>
            </w:r>
          </w:p>
          <w:p w:rsidR="00E66FBA" w:rsidRPr="00E66FBA" w:rsidRDefault="00B278AD"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Pr>
                <w:rFonts w:cs="Arial"/>
                <w:sz w:val="20"/>
                <w:szCs w:val="20"/>
              </w:rPr>
              <w:t>Reason for d</w:t>
            </w:r>
            <w:r w:rsidR="00E66FBA" w:rsidRPr="00E66FBA">
              <w:rPr>
                <w:rFonts w:cs="Arial"/>
                <w:sz w:val="20"/>
                <w:szCs w:val="20"/>
              </w:rPr>
              <w:t>eparture</w:t>
            </w:r>
          </w:p>
          <w:p w:rsidR="00E66FBA" w:rsidRPr="00E66FBA" w:rsidRDefault="00B278AD"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Pr>
                <w:rFonts w:cs="Arial"/>
                <w:sz w:val="20"/>
                <w:szCs w:val="20"/>
              </w:rPr>
              <w:t>Country of b</w:t>
            </w:r>
            <w:r w:rsidR="00E66FBA" w:rsidRPr="00E66FBA">
              <w:rPr>
                <w:rFonts w:cs="Arial"/>
                <w:sz w:val="20"/>
                <w:szCs w:val="20"/>
              </w:rPr>
              <w:t>irth</w:t>
            </w:r>
          </w:p>
          <w:p w:rsidR="00E66FBA" w:rsidRPr="00E66FBA" w:rsidRDefault="00E66FBA"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sidRPr="00E66FBA">
              <w:rPr>
                <w:rFonts w:cs="Arial"/>
                <w:sz w:val="20"/>
                <w:szCs w:val="20"/>
              </w:rPr>
              <w:lastRenderedPageBreak/>
              <w:t xml:space="preserve">Last </w:t>
            </w:r>
            <w:r w:rsidR="00B278AD">
              <w:rPr>
                <w:rFonts w:cs="Arial"/>
                <w:sz w:val="20"/>
                <w:szCs w:val="20"/>
              </w:rPr>
              <w:t>e</w:t>
            </w:r>
            <w:r w:rsidRPr="00E66FBA">
              <w:rPr>
                <w:rFonts w:cs="Arial"/>
                <w:sz w:val="20"/>
                <w:szCs w:val="20"/>
              </w:rPr>
              <w:t>mployment</w:t>
            </w:r>
          </w:p>
          <w:p w:rsidR="00E66FBA" w:rsidRPr="00E66FBA" w:rsidRDefault="00E66FBA"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sidRPr="00E66FBA">
              <w:rPr>
                <w:rFonts w:cs="Arial"/>
                <w:sz w:val="20"/>
                <w:szCs w:val="20"/>
              </w:rPr>
              <w:t xml:space="preserve">Annual Leave, Sick Leave, Special Leave, Long Service Leave </w:t>
            </w:r>
          </w:p>
          <w:p w:rsidR="00E66FBA" w:rsidRDefault="00E66FBA"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sidRPr="00E66FBA">
              <w:rPr>
                <w:rFonts w:cs="Arial"/>
                <w:sz w:val="20"/>
                <w:szCs w:val="20"/>
              </w:rPr>
              <w:t>Ward Report</w:t>
            </w:r>
          </w:p>
          <w:p w:rsidR="00B278AD" w:rsidRPr="00E66FBA" w:rsidRDefault="00B278AD" w:rsidP="00B278AD">
            <w:pPr>
              <w:pStyle w:val="DHHSTableText0"/>
              <w:spacing w:before="120" w:after="120" w:line="276" w:lineRule="auto"/>
              <w:ind w:left="254"/>
              <w:rPr>
                <w:rFonts w:cs="Arial"/>
                <w:sz w:val="20"/>
                <w:szCs w:val="20"/>
              </w:rPr>
            </w:pPr>
            <w:r w:rsidRPr="00B278AD">
              <w:rPr>
                <w:rFonts w:cs="Arial"/>
                <w:sz w:val="20"/>
                <w:szCs w:val="20"/>
              </w:rPr>
              <w:t>[Cross referenced to the Nursing Student and Staff Records finding aid]</w:t>
            </w:r>
            <w:bookmarkStart w:id="9" w:name="_GoBack"/>
            <w:bookmarkEnd w:id="9"/>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lastRenderedPageBreak/>
              <w:t>1960–84</w:t>
            </w:r>
          </w:p>
        </w:tc>
      </w:tr>
      <w:tr w:rsidR="00E66FBA" w:rsidRPr="00E66FBA" w:rsidTr="00E66FBA">
        <w:tc>
          <w:tcPr>
            <w:tcW w:w="8505" w:type="dxa"/>
          </w:tcPr>
          <w:p w:rsidR="00E66FBA" w:rsidRPr="00E66FBA" w:rsidRDefault="00E66FBA" w:rsidP="00E66FBA">
            <w:pPr>
              <w:pStyle w:val="DHHSTableColHead0"/>
              <w:spacing w:line="276" w:lineRule="auto"/>
              <w:rPr>
                <w:rFonts w:cs="Arial"/>
                <w:color w:val="0070C0"/>
              </w:rPr>
            </w:pPr>
            <w:r w:rsidRPr="00E66FBA">
              <w:rPr>
                <w:rFonts w:cs="Arial"/>
                <w:color w:val="0070C0"/>
              </w:rPr>
              <w:lastRenderedPageBreak/>
              <w:t xml:space="preserve">Personnel / payroll </w:t>
            </w:r>
          </w:p>
        </w:tc>
        <w:tc>
          <w:tcPr>
            <w:tcW w:w="1702" w:type="dxa"/>
          </w:tcPr>
          <w:p w:rsidR="00E66FBA" w:rsidRPr="00E66FBA" w:rsidRDefault="00E66FBA" w:rsidP="00E66FBA">
            <w:pPr>
              <w:pStyle w:val="DHHSTableText0"/>
              <w:rPr>
                <w:rFonts w:cs="Arial"/>
                <w:color w:val="0070C0"/>
              </w:rPr>
            </w:pPr>
          </w:p>
        </w:tc>
      </w:tr>
      <w:tr w:rsidR="00E66FBA" w:rsidRPr="00E66FBA" w:rsidTr="00E66FBA">
        <w:tc>
          <w:tcPr>
            <w:tcW w:w="8505" w:type="dxa"/>
          </w:tcPr>
          <w:p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Staff Salary Cards </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Card ; Unappraised</w:t>
            </w:r>
          </w:p>
          <w:p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Salary cards for staff employed at Kew Children’s Cottages. The cards record salary and allowance entitlements for staff and are arranged alphabetically by staff family names.</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t>1920–86</w:t>
            </w:r>
          </w:p>
        </w:tc>
      </w:tr>
      <w:tr w:rsidR="00E66FBA" w:rsidRPr="00E66FBA" w:rsidTr="00E66FBA">
        <w:tc>
          <w:tcPr>
            <w:tcW w:w="8505" w:type="dxa"/>
          </w:tcPr>
          <w:p w:rsidR="00E66FBA" w:rsidRPr="00E66FBA" w:rsidRDefault="00E66FBA" w:rsidP="00E66FBA">
            <w:pPr>
              <w:spacing w:before="120" w:after="120" w:line="276" w:lineRule="auto"/>
              <w:rPr>
                <w:rFonts w:ascii="Arial" w:hAnsi="Arial" w:cs="Arial"/>
              </w:rPr>
            </w:pPr>
            <w:r w:rsidRPr="00E66FBA">
              <w:rPr>
                <w:rFonts w:ascii="Arial" w:hAnsi="Arial" w:cs="Arial"/>
                <w:b/>
              </w:rPr>
              <w:t>Staff Establishment Cards</w:t>
            </w:r>
            <w:r w:rsidRPr="00E66FBA">
              <w:rPr>
                <w:rFonts w:ascii="Arial" w:hAnsi="Arial" w:cs="Arial"/>
              </w:rPr>
              <w:t xml:space="preserve"> </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Card ; Unappraised</w:t>
            </w:r>
          </w:p>
          <w:p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A card for each approved and funded staff position at Kew Children’s Cottages, with names of individuals employed in each position.  </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t>1920–86</w:t>
            </w:r>
          </w:p>
        </w:tc>
      </w:tr>
      <w:tr w:rsidR="00E66FBA" w:rsidRPr="00E66FBA" w:rsidTr="00E66FBA">
        <w:tc>
          <w:tcPr>
            <w:tcW w:w="8505" w:type="dxa"/>
          </w:tcPr>
          <w:p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Staff Appointment Cards and Staff Establishment Cards (Includes Hillside, </w:t>
            </w:r>
            <w:proofErr w:type="spellStart"/>
            <w:r w:rsidRPr="00E66FBA">
              <w:rPr>
                <w:rFonts w:ascii="Arial" w:hAnsi="Arial" w:cs="Arial"/>
                <w:b/>
              </w:rPr>
              <w:t>Illoura</w:t>
            </w:r>
            <w:proofErr w:type="spellEnd"/>
            <w:r w:rsidRPr="00E66FBA">
              <w:rPr>
                <w:rFonts w:ascii="Arial" w:hAnsi="Arial" w:cs="Arial"/>
                <w:b/>
              </w:rPr>
              <w:t>, The Gables)</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Card ; Unappraised</w:t>
            </w:r>
          </w:p>
          <w:p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There are two sequences of cards in this collection related to Kew Residential Services staff. One set (blue) relate to Hillside, </w:t>
            </w:r>
            <w:proofErr w:type="spellStart"/>
            <w:r w:rsidRPr="00E66FBA">
              <w:rPr>
                <w:rFonts w:cs="Arial"/>
                <w:sz w:val="20"/>
                <w:szCs w:val="20"/>
              </w:rPr>
              <w:t>Illoura</w:t>
            </w:r>
            <w:proofErr w:type="spellEnd"/>
            <w:r w:rsidRPr="00E66FBA">
              <w:rPr>
                <w:rFonts w:cs="Arial"/>
                <w:sz w:val="20"/>
                <w:szCs w:val="20"/>
              </w:rPr>
              <w:t xml:space="preserve"> and The Gables and show role (position) occupants by name, role occupied and name of the home it relates to. The second set of cards (yellow) is arranged alphabetically by surname and shows the names and dates of birth of employees but not their locations. It is assumed that staff were employed at Kew/</w:t>
            </w:r>
            <w:proofErr w:type="spellStart"/>
            <w:r w:rsidRPr="00E66FBA">
              <w:rPr>
                <w:rFonts w:cs="Arial"/>
                <w:sz w:val="20"/>
                <w:szCs w:val="20"/>
              </w:rPr>
              <w:t>Willsmere</w:t>
            </w:r>
            <w:proofErr w:type="spellEnd"/>
            <w:r w:rsidRPr="00E66FBA">
              <w:rPr>
                <w:rFonts w:cs="Arial"/>
                <w:sz w:val="20"/>
                <w:szCs w:val="20"/>
              </w:rPr>
              <w:t>. Names are not duplicated in the sets of cards.</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t>1970–89</w:t>
            </w:r>
          </w:p>
        </w:tc>
      </w:tr>
      <w:tr w:rsidR="00E66FBA" w:rsidRPr="00E66FBA" w:rsidTr="00E66FBA">
        <w:tc>
          <w:tcPr>
            <w:tcW w:w="8505" w:type="dxa"/>
          </w:tcPr>
          <w:p w:rsidR="00E66FBA" w:rsidRPr="00E66FBA" w:rsidRDefault="00E66FBA" w:rsidP="00E66FBA">
            <w:pPr>
              <w:pStyle w:val="DHHSTableText0"/>
              <w:spacing w:before="120" w:after="120" w:line="276" w:lineRule="auto"/>
              <w:rPr>
                <w:rFonts w:cs="Arial"/>
                <w:b/>
                <w:sz w:val="20"/>
                <w:szCs w:val="20"/>
              </w:rPr>
            </w:pPr>
            <w:r w:rsidRPr="00E66FBA">
              <w:rPr>
                <w:rFonts w:cs="Arial"/>
                <w:b/>
                <w:sz w:val="20"/>
                <w:szCs w:val="20"/>
              </w:rPr>
              <w:t xml:space="preserve">Workers Compensation Files </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File ; Unappraised</w:t>
            </w:r>
          </w:p>
          <w:p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Disease, Injury, Near-miss and Accident (DINMA) reports and workers claims for compensation forms (contents 1980–94) maintained by the Children’s Cottages Kew </w:t>
            </w:r>
            <w:proofErr w:type="spellStart"/>
            <w:r w:rsidRPr="00E66FBA">
              <w:rPr>
                <w:rFonts w:cs="Arial"/>
                <w:sz w:val="20"/>
                <w:szCs w:val="20"/>
              </w:rPr>
              <w:t>Workcare</w:t>
            </w:r>
            <w:proofErr w:type="spellEnd"/>
            <w:r w:rsidRPr="00E66FBA">
              <w:rPr>
                <w:rFonts w:cs="Arial"/>
                <w:sz w:val="20"/>
                <w:szCs w:val="20"/>
              </w:rPr>
              <w:t xml:space="preserve"> Unit. They are arranged in annual batches by employee family name.  </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t>1980–94</w:t>
            </w:r>
          </w:p>
        </w:tc>
      </w:tr>
      <w:tr w:rsidR="00E66FBA" w:rsidRPr="00E66FBA" w:rsidTr="00E66FBA">
        <w:tc>
          <w:tcPr>
            <w:tcW w:w="8505" w:type="dxa"/>
          </w:tcPr>
          <w:p w:rsidR="00E66FBA" w:rsidRPr="00E66FBA" w:rsidRDefault="00E66FBA" w:rsidP="00E66FBA">
            <w:pPr>
              <w:pStyle w:val="DHHSTableText0"/>
              <w:spacing w:before="120" w:after="120" w:line="276" w:lineRule="auto"/>
              <w:rPr>
                <w:rFonts w:cs="Arial"/>
                <w:b/>
                <w:sz w:val="20"/>
                <w:szCs w:val="20"/>
              </w:rPr>
            </w:pPr>
            <w:r w:rsidRPr="00E66FBA">
              <w:rPr>
                <w:rFonts w:cs="Arial"/>
                <w:b/>
                <w:sz w:val="20"/>
                <w:szCs w:val="20"/>
              </w:rPr>
              <w:t>Staff Rosters and Timesheets</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Bundle ; Temporary</w:t>
            </w:r>
          </w:p>
          <w:p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staff rosters and timesheets.</w:t>
            </w:r>
          </w:p>
          <w:p w:rsidR="00E66FBA" w:rsidRPr="00E66FBA" w:rsidRDefault="00E66FBA" w:rsidP="00E66FBA">
            <w:pPr>
              <w:pStyle w:val="DHHSTableText0"/>
              <w:spacing w:before="120" w:after="120" w:line="276" w:lineRule="auto"/>
              <w:rPr>
                <w:rFonts w:cs="Arial"/>
                <w:sz w:val="20"/>
                <w:szCs w:val="20"/>
              </w:rPr>
            </w:pPr>
            <w:r w:rsidRPr="00E66FBA">
              <w:rPr>
                <w:rFonts w:cs="Arial"/>
                <w:sz w:val="20"/>
                <w:szCs w:val="20"/>
              </w:rPr>
              <w:t>The records are arranged chronologically.</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t>1984–2008</w:t>
            </w:r>
          </w:p>
        </w:tc>
      </w:tr>
      <w:tr w:rsidR="00E66FBA" w:rsidRPr="00CB50C7" w:rsidTr="00E66FBA">
        <w:tc>
          <w:tcPr>
            <w:tcW w:w="8505" w:type="dxa"/>
          </w:tcPr>
          <w:p w:rsidR="00E66FBA" w:rsidRPr="00CB50C7" w:rsidRDefault="00E66FBA" w:rsidP="00E66FBA">
            <w:pPr>
              <w:spacing w:before="120" w:after="120" w:line="276" w:lineRule="auto"/>
              <w:rPr>
                <w:rFonts w:ascii="Arial" w:hAnsi="Arial" w:cs="Arial"/>
                <w:b/>
              </w:rPr>
            </w:pPr>
            <w:r w:rsidRPr="00CB50C7">
              <w:rPr>
                <w:rFonts w:ascii="Arial" w:hAnsi="Arial" w:cs="Arial"/>
                <w:b/>
              </w:rPr>
              <w:t xml:space="preserve">Staff Records, </w:t>
            </w:r>
            <w:proofErr w:type="spellStart"/>
            <w:r w:rsidRPr="00CB50C7">
              <w:rPr>
                <w:rFonts w:ascii="Arial" w:hAnsi="Arial" w:cs="Arial"/>
                <w:b/>
              </w:rPr>
              <w:t>Willsmere</w:t>
            </w:r>
            <w:proofErr w:type="spellEnd"/>
            <w:r w:rsidRPr="00CB50C7">
              <w:rPr>
                <w:rFonts w:ascii="Arial" w:hAnsi="Arial" w:cs="Arial"/>
                <w:b/>
              </w:rPr>
              <w:t xml:space="preserve"> Hospital and Kew Children’s Cottages </w:t>
            </w:r>
          </w:p>
          <w:p w:rsidR="00E66FBA" w:rsidRPr="00CB50C7" w:rsidRDefault="00E66FBA" w:rsidP="00E66FBA">
            <w:pPr>
              <w:pStyle w:val="DHHSTableText0"/>
              <w:spacing w:line="276" w:lineRule="auto"/>
              <w:rPr>
                <w:rFonts w:cs="Arial"/>
                <w:bCs/>
                <w:i/>
                <w:sz w:val="20"/>
                <w:szCs w:val="20"/>
              </w:rPr>
            </w:pPr>
            <w:r w:rsidRPr="00CB50C7">
              <w:rPr>
                <w:rFonts w:cs="Arial"/>
                <w:bCs/>
                <w:i/>
                <w:sz w:val="20"/>
                <w:szCs w:val="20"/>
              </w:rPr>
              <w:t>Bundle ; Temporary</w:t>
            </w:r>
          </w:p>
          <w:p w:rsidR="00E66FBA" w:rsidRPr="00CB50C7" w:rsidRDefault="00E66FBA" w:rsidP="00E66FBA">
            <w:pPr>
              <w:pStyle w:val="DHHSTableText0"/>
              <w:spacing w:before="120" w:after="120" w:line="276" w:lineRule="auto"/>
              <w:rPr>
                <w:rFonts w:cs="Arial"/>
                <w:sz w:val="20"/>
                <w:szCs w:val="20"/>
              </w:rPr>
            </w:pPr>
            <w:r w:rsidRPr="00CB50C7">
              <w:rPr>
                <w:rFonts w:cs="Arial"/>
                <w:b/>
                <w:bCs/>
                <w:sz w:val="20"/>
                <w:szCs w:val="20"/>
              </w:rPr>
              <w:t>Content</w:t>
            </w:r>
            <w:r w:rsidRPr="00CB50C7">
              <w:rPr>
                <w:rFonts w:cs="Arial"/>
                <w:sz w:val="20"/>
                <w:szCs w:val="20"/>
              </w:rPr>
              <w:t xml:space="preserve">: This collection comprises staff records held by the Personnel Departments at </w:t>
            </w:r>
            <w:proofErr w:type="spellStart"/>
            <w:r w:rsidRPr="00CB50C7">
              <w:rPr>
                <w:rFonts w:cs="Arial"/>
                <w:sz w:val="20"/>
                <w:szCs w:val="20"/>
              </w:rPr>
              <w:t>Willsmere</w:t>
            </w:r>
            <w:proofErr w:type="spellEnd"/>
            <w:r w:rsidRPr="00CB50C7">
              <w:rPr>
                <w:rFonts w:cs="Arial"/>
                <w:sz w:val="20"/>
                <w:szCs w:val="20"/>
              </w:rPr>
              <w:t xml:space="preserve"> Hospital Kew and Children’s Cottages Kew.</w:t>
            </w:r>
          </w:p>
          <w:p w:rsidR="00E66FBA" w:rsidRPr="00CB50C7" w:rsidRDefault="00E66FBA" w:rsidP="00E66FBA">
            <w:pPr>
              <w:pStyle w:val="DHHSTableText0"/>
              <w:spacing w:before="120" w:after="120" w:line="276" w:lineRule="auto"/>
              <w:rPr>
                <w:rFonts w:cs="Arial"/>
                <w:sz w:val="20"/>
                <w:szCs w:val="20"/>
              </w:rPr>
            </w:pPr>
            <w:r w:rsidRPr="00CB50C7">
              <w:rPr>
                <w:rFonts w:cs="Arial"/>
                <w:sz w:val="20"/>
                <w:szCs w:val="20"/>
              </w:rPr>
              <w:t xml:space="preserve">Many of the </w:t>
            </w:r>
            <w:proofErr w:type="spellStart"/>
            <w:r w:rsidRPr="00CB50C7">
              <w:rPr>
                <w:rFonts w:cs="Arial"/>
                <w:sz w:val="20"/>
                <w:szCs w:val="20"/>
              </w:rPr>
              <w:t>Willsmere</w:t>
            </w:r>
            <w:proofErr w:type="spellEnd"/>
            <w:r w:rsidRPr="00CB50C7">
              <w:rPr>
                <w:rFonts w:cs="Arial"/>
                <w:sz w:val="20"/>
                <w:szCs w:val="20"/>
              </w:rPr>
              <w:t xml:space="preserve"> Hospital staff and their records were transferred to the Children’s Cottages and other Departmental locations as a result of </w:t>
            </w:r>
            <w:proofErr w:type="spellStart"/>
            <w:r w:rsidRPr="00CB50C7">
              <w:rPr>
                <w:rFonts w:cs="Arial"/>
                <w:sz w:val="20"/>
                <w:szCs w:val="20"/>
              </w:rPr>
              <w:t>Willsmere’s</w:t>
            </w:r>
            <w:proofErr w:type="spellEnd"/>
            <w:r w:rsidRPr="00CB50C7">
              <w:rPr>
                <w:rFonts w:cs="Arial"/>
                <w:sz w:val="20"/>
                <w:szCs w:val="20"/>
              </w:rPr>
              <w:t xml:space="preserve"> decommissioning in December 1988. </w:t>
            </w:r>
          </w:p>
          <w:p w:rsidR="00E66FBA" w:rsidRPr="00CB50C7" w:rsidRDefault="00E66FBA" w:rsidP="00E66FBA">
            <w:pPr>
              <w:pStyle w:val="DHHSTableText0"/>
              <w:spacing w:before="120" w:after="120" w:line="276" w:lineRule="auto"/>
              <w:rPr>
                <w:rFonts w:cs="Arial"/>
                <w:sz w:val="20"/>
                <w:szCs w:val="20"/>
              </w:rPr>
            </w:pPr>
            <w:r w:rsidRPr="00CB50C7">
              <w:rPr>
                <w:rFonts w:cs="Arial"/>
                <w:sz w:val="20"/>
                <w:szCs w:val="20"/>
              </w:rPr>
              <w:lastRenderedPageBreak/>
              <w:t xml:space="preserve">Records in this large bundle are very loosely arranged by record type and employee surnames and were destined to be attached to individual staff personal files.  </w:t>
            </w:r>
          </w:p>
        </w:tc>
        <w:tc>
          <w:tcPr>
            <w:tcW w:w="1702" w:type="dxa"/>
          </w:tcPr>
          <w:p w:rsidR="00E66FBA" w:rsidRPr="00CB50C7" w:rsidRDefault="00E66FBA" w:rsidP="00E66FBA">
            <w:pPr>
              <w:pStyle w:val="DHHSTableText0"/>
              <w:spacing w:before="120" w:after="120"/>
              <w:rPr>
                <w:rFonts w:cs="Arial"/>
                <w:sz w:val="20"/>
                <w:szCs w:val="20"/>
              </w:rPr>
            </w:pPr>
            <w:r w:rsidRPr="00CB50C7">
              <w:rPr>
                <w:rFonts w:cs="Arial"/>
                <w:sz w:val="20"/>
                <w:szCs w:val="20"/>
              </w:rPr>
              <w:lastRenderedPageBreak/>
              <w:t>1985–90</w:t>
            </w:r>
          </w:p>
        </w:tc>
      </w:tr>
      <w:tr w:rsidR="00E66FBA" w:rsidRPr="00CB50C7" w:rsidTr="00E66FBA">
        <w:tc>
          <w:tcPr>
            <w:tcW w:w="8505" w:type="dxa"/>
          </w:tcPr>
          <w:p w:rsidR="00E66FBA" w:rsidRPr="00CB50C7" w:rsidRDefault="00E66FBA" w:rsidP="00E66FBA">
            <w:pPr>
              <w:pStyle w:val="DHHSTableText0"/>
              <w:spacing w:line="276" w:lineRule="auto"/>
              <w:rPr>
                <w:rFonts w:cs="Arial"/>
                <w:b/>
                <w:bCs/>
                <w:sz w:val="20"/>
                <w:szCs w:val="20"/>
              </w:rPr>
            </w:pPr>
            <w:r w:rsidRPr="00CB50C7">
              <w:rPr>
                <w:rFonts w:cs="Arial"/>
                <w:b/>
                <w:bCs/>
                <w:sz w:val="20"/>
                <w:szCs w:val="20"/>
              </w:rPr>
              <w:lastRenderedPageBreak/>
              <w:t>Staff Appointment Cards</w:t>
            </w:r>
          </w:p>
          <w:p w:rsidR="00E66FBA" w:rsidRPr="00CB50C7" w:rsidRDefault="00E66FBA" w:rsidP="00E66FBA">
            <w:pPr>
              <w:pStyle w:val="DHHSTableText0"/>
              <w:spacing w:line="276" w:lineRule="auto"/>
              <w:rPr>
                <w:rFonts w:cs="Arial"/>
                <w:bCs/>
                <w:i/>
                <w:sz w:val="20"/>
                <w:szCs w:val="20"/>
              </w:rPr>
            </w:pPr>
            <w:r w:rsidRPr="00CB50C7">
              <w:rPr>
                <w:rFonts w:cs="Arial"/>
                <w:bCs/>
                <w:i/>
                <w:sz w:val="20"/>
                <w:szCs w:val="20"/>
              </w:rPr>
              <w:t>Card ; Unappraised</w:t>
            </w:r>
          </w:p>
          <w:p w:rsidR="00E66FBA" w:rsidRPr="00CB50C7" w:rsidRDefault="00E66FBA" w:rsidP="00E66FBA">
            <w:pPr>
              <w:pStyle w:val="DHHSTableText0"/>
              <w:spacing w:line="276" w:lineRule="auto"/>
              <w:rPr>
                <w:rFonts w:cs="Arial"/>
                <w:bCs/>
                <w:sz w:val="20"/>
                <w:szCs w:val="20"/>
              </w:rPr>
            </w:pPr>
            <w:r w:rsidRPr="00CB50C7">
              <w:rPr>
                <w:rFonts w:cs="Arial"/>
                <w:b/>
                <w:bCs/>
                <w:sz w:val="20"/>
                <w:szCs w:val="20"/>
              </w:rPr>
              <w:t>Content</w:t>
            </w:r>
            <w:r w:rsidRPr="00CB50C7">
              <w:rPr>
                <w:rFonts w:cs="Arial"/>
                <w:bCs/>
                <w:sz w:val="20"/>
                <w:szCs w:val="20"/>
              </w:rPr>
              <w:t>: A small set of yellow Staff Appointment cards (incomplete) arranged alphabetically by surname, detailing employees’ names and dates of birth, date and location of appointment (most of the columns have not been used). This set of cards relates to people who worked in the inner east region and the north, The cards usually cite street locations for the offices the staff worked in. There are also cards for St Gabriel’s and Kew Cottages personnel.</w:t>
            </w:r>
          </w:p>
        </w:tc>
        <w:tc>
          <w:tcPr>
            <w:tcW w:w="1702" w:type="dxa"/>
          </w:tcPr>
          <w:p w:rsidR="00E66FBA" w:rsidRPr="00CB50C7" w:rsidRDefault="00E66FBA" w:rsidP="00E66FBA">
            <w:pPr>
              <w:pStyle w:val="DHHSTableText0"/>
              <w:rPr>
                <w:rFonts w:cs="Arial"/>
                <w:sz w:val="20"/>
                <w:szCs w:val="20"/>
              </w:rPr>
            </w:pPr>
            <w:r w:rsidRPr="00CB50C7">
              <w:rPr>
                <w:rFonts w:cs="Arial"/>
                <w:sz w:val="20"/>
                <w:szCs w:val="20"/>
              </w:rPr>
              <w:t>1985–89</w:t>
            </w:r>
          </w:p>
        </w:tc>
      </w:tr>
      <w:tr w:rsidR="00E66FBA" w:rsidRPr="00CB50C7" w:rsidTr="00E66FBA">
        <w:tc>
          <w:tcPr>
            <w:tcW w:w="8505" w:type="dxa"/>
          </w:tcPr>
          <w:p w:rsidR="00E66FBA" w:rsidRPr="00CB50C7" w:rsidRDefault="00E66FBA" w:rsidP="00E66FBA">
            <w:pPr>
              <w:spacing w:before="120" w:after="120" w:line="276" w:lineRule="auto"/>
              <w:rPr>
                <w:rFonts w:ascii="Arial" w:hAnsi="Arial" w:cs="Arial"/>
                <w:b/>
              </w:rPr>
            </w:pPr>
            <w:r w:rsidRPr="00CB50C7">
              <w:rPr>
                <w:rFonts w:ascii="Arial" w:hAnsi="Arial" w:cs="Arial"/>
                <w:b/>
              </w:rPr>
              <w:t xml:space="preserve">Volunteers </w:t>
            </w:r>
          </w:p>
          <w:p w:rsidR="00E66FBA" w:rsidRPr="00CB50C7" w:rsidRDefault="00E66FBA" w:rsidP="00E66FBA">
            <w:pPr>
              <w:pStyle w:val="DHHSTableText0"/>
              <w:spacing w:line="276" w:lineRule="auto"/>
              <w:rPr>
                <w:rFonts w:cs="Arial"/>
                <w:bCs/>
                <w:i/>
                <w:sz w:val="20"/>
                <w:szCs w:val="20"/>
              </w:rPr>
            </w:pPr>
            <w:r w:rsidRPr="00CB50C7">
              <w:rPr>
                <w:rFonts w:cs="Arial"/>
                <w:bCs/>
                <w:i/>
                <w:sz w:val="20"/>
                <w:szCs w:val="20"/>
              </w:rPr>
              <w:t>File and Volume ; Unappraised</w:t>
            </w:r>
          </w:p>
          <w:p w:rsidR="00E66FBA" w:rsidRPr="00CB50C7" w:rsidRDefault="00E66FBA" w:rsidP="00E66FBA">
            <w:pPr>
              <w:spacing w:before="120" w:after="120" w:line="276" w:lineRule="auto"/>
              <w:rPr>
                <w:rFonts w:ascii="Arial" w:hAnsi="Arial" w:cs="Arial"/>
                <w:b/>
              </w:rPr>
            </w:pPr>
            <w:r w:rsidRPr="00CB50C7">
              <w:rPr>
                <w:rFonts w:ascii="Arial" w:hAnsi="Arial" w:cs="Arial"/>
                <w:b/>
                <w:bCs/>
              </w:rPr>
              <w:t>Content</w:t>
            </w:r>
            <w:r w:rsidRPr="00CB50C7">
              <w:rPr>
                <w:rFonts w:ascii="Arial" w:hAnsi="Arial" w:cs="Arial"/>
              </w:rPr>
              <w:t>:</w:t>
            </w:r>
            <w:r w:rsidRPr="00CB50C7">
              <w:rPr>
                <w:rFonts w:ascii="Arial" w:hAnsi="Arial" w:cs="Arial"/>
                <w:lang w:eastAsia="en-AU"/>
              </w:rPr>
              <w:t xml:space="preserve"> The </w:t>
            </w:r>
            <w:r w:rsidRPr="00CB50C7">
              <w:rPr>
                <w:rFonts w:ascii="Arial" w:hAnsi="Arial" w:cs="Arial"/>
              </w:rPr>
              <w:t xml:space="preserve">Kew Residential Services </w:t>
            </w:r>
            <w:r w:rsidRPr="00CB50C7">
              <w:rPr>
                <w:rFonts w:ascii="Arial" w:hAnsi="Arial" w:cs="Arial"/>
                <w:lang w:eastAsia="en-AU"/>
              </w:rPr>
              <w:t xml:space="preserve">records relating to the involvement and activities of volunteers at </w:t>
            </w:r>
            <w:r w:rsidRPr="00CB50C7">
              <w:rPr>
                <w:rFonts w:ascii="Arial" w:hAnsi="Arial" w:cs="Arial"/>
              </w:rPr>
              <w:t>Kew Residential Services.</w:t>
            </w:r>
            <w:r w:rsidRPr="00CB50C7">
              <w:rPr>
                <w:rFonts w:ascii="Arial" w:hAnsi="Arial" w:cs="Arial"/>
                <w:lang w:eastAsia="en-AU"/>
              </w:rPr>
              <w:t xml:space="preserve"> It includes also a register of volunteers at </w:t>
            </w:r>
            <w:r w:rsidRPr="00CB50C7">
              <w:rPr>
                <w:rFonts w:ascii="Arial" w:hAnsi="Arial" w:cs="Arial"/>
              </w:rPr>
              <w:t>Kew Residential Services</w:t>
            </w:r>
            <w:r w:rsidRPr="00CB50C7">
              <w:rPr>
                <w:rFonts w:ascii="Arial" w:hAnsi="Arial" w:cs="Arial"/>
                <w:lang w:eastAsia="en-AU"/>
              </w:rPr>
              <w:t>.</w:t>
            </w:r>
          </w:p>
        </w:tc>
        <w:tc>
          <w:tcPr>
            <w:tcW w:w="1702" w:type="dxa"/>
          </w:tcPr>
          <w:p w:rsidR="00E66FBA" w:rsidRPr="00CB50C7" w:rsidRDefault="00E66FBA" w:rsidP="00E66FBA">
            <w:pPr>
              <w:pStyle w:val="DHHSTableText0"/>
              <w:rPr>
                <w:rFonts w:cs="Arial"/>
                <w:sz w:val="20"/>
                <w:szCs w:val="20"/>
              </w:rPr>
            </w:pPr>
            <w:r w:rsidRPr="00CB50C7">
              <w:rPr>
                <w:rFonts w:cs="Arial"/>
                <w:sz w:val="20"/>
                <w:szCs w:val="20"/>
              </w:rPr>
              <w:t xml:space="preserve">1992–2001 </w:t>
            </w:r>
          </w:p>
        </w:tc>
      </w:tr>
      <w:tr w:rsidR="00E66FBA" w:rsidRPr="00CB50C7" w:rsidTr="00E66FBA">
        <w:tc>
          <w:tcPr>
            <w:tcW w:w="8505" w:type="dxa"/>
          </w:tcPr>
          <w:p w:rsidR="00E66FBA" w:rsidRPr="00CB50C7" w:rsidRDefault="00E66FBA" w:rsidP="00E66FBA">
            <w:pPr>
              <w:spacing w:before="120" w:after="120" w:line="276" w:lineRule="auto"/>
              <w:rPr>
                <w:rFonts w:ascii="Arial" w:hAnsi="Arial" w:cs="Arial"/>
                <w:b/>
              </w:rPr>
            </w:pPr>
            <w:r w:rsidRPr="00CB50C7">
              <w:rPr>
                <w:rFonts w:ascii="Arial" w:hAnsi="Arial" w:cs="Arial"/>
                <w:b/>
              </w:rPr>
              <w:t xml:space="preserve">Staff Files, Disability Day Programs (DDP) </w:t>
            </w:r>
          </w:p>
          <w:p w:rsidR="00E66FBA" w:rsidRPr="00CB50C7" w:rsidRDefault="00E66FBA" w:rsidP="00E66FBA">
            <w:pPr>
              <w:pStyle w:val="DHHSTableText0"/>
              <w:spacing w:line="276" w:lineRule="auto"/>
              <w:rPr>
                <w:rFonts w:cs="Arial"/>
                <w:bCs/>
                <w:i/>
                <w:sz w:val="20"/>
                <w:szCs w:val="20"/>
              </w:rPr>
            </w:pPr>
            <w:r w:rsidRPr="00CB50C7">
              <w:rPr>
                <w:rFonts w:cs="Arial"/>
                <w:bCs/>
                <w:i/>
                <w:sz w:val="20"/>
                <w:szCs w:val="20"/>
              </w:rPr>
              <w:t>File ; Temporary</w:t>
            </w:r>
          </w:p>
          <w:p w:rsidR="00E66FBA" w:rsidRPr="00CB50C7" w:rsidRDefault="00E66FBA" w:rsidP="00E66FBA">
            <w:pPr>
              <w:pStyle w:val="DHHSTableText0"/>
              <w:spacing w:before="120" w:after="120" w:line="276" w:lineRule="auto"/>
              <w:rPr>
                <w:rFonts w:cs="Arial"/>
                <w:sz w:val="20"/>
                <w:szCs w:val="20"/>
              </w:rPr>
            </w:pPr>
            <w:r w:rsidRPr="00CB50C7">
              <w:rPr>
                <w:rFonts w:cs="Arial"/>
                <w:b/>
                <w:bCs/>
                <w:sz w:val="20"/>
                <w:szCs w:val="20"/>
              </w:rPr>
              <w:t>Content</w:t>
            </w:r>
            <w:r w:rsidRPr="00CB50C7">
              <w:rPr>
                <w:rFonts w:cs="Arial"/>
                <w:sz w:val="20"/>
                <w:szCs w:val="20"/>
              </w:rPr>
              <w:t>: Personal Staff Files relating to employees of Kew Residential Services (KRS) Disability Day Programs (DDP). The records are predominantly photocopies of documents, contained in manila folders arranged in alphabetical order by employee surname. They provide information such as leave, staff movement advice, performance agreements and reviews, employment contracts, incident report forms, worker's compensation claims and so on.</w:t>
            </w:r>
          </w:p>
        </w:tc>
        <w:tc>
          <w:tcPr>
            <w:tcW w:w="1702" w:type="dxa"/>
          </w:tcPr>
          <w:p w:rsidR="00E66FBA" w:rsidRPr="00CB50C7" w:rsidRDefault="00E66FBA" w:rsidP="00E66FBA">
            <w:pPr>
              <w:pStyle w:val="DHHSTableText0"/>
              <w:spacing w:before="120" w:after="120"/>
              <w:rPr>
                <w:rFonts w:cs="Arial"/>
                <w:sz w:val="20"/>
                <w:szCs w:val="20"/>
              </w:rPr>
            </w:pPr>
            <w:r w:rsidRPr="00CB50C7">
              <w:rPr>
                <w:rFonts w:cs="Arial"/>
                <w:sz w:val="20"/>
                <w:szCs w:val="20"/>
              </w:rPr>
              <w:t>1994–99</w:t>
            </w:r>
          </w:p>
        </w:tc>
      </w:tr>
      <w:tr w:rsidR="00E66FBA" w:rsidRPr="00E66FBA" w:rsidTr="00E66FBA">
        <w:tc>
          <w:tcPr>
            <w:tcW w:w="8505" w:type="dxa"/>
          </w:tcPr>
          <w:p w:rsidR="00E66FBA" w:rsidRPr="00E66FBA" w:rsidRDefault="00E66FBA" w:rsidP="00E66FBA">
            <w:pPr>
              <w:pStyle w:val="DHHSTableColHead0"/>
              <w:spacing w:line="276" w:lineRule="auto"/>
              <w:rPr>
                <w:rFonts w:cs="Arial"/>
                <w:color w:val="0070C0"/>
              </w:rPr>
            </w:pPr>
            <w:r w:rsidRPr="00E66FBA">
              <w:rPr>
                <w:rFonts w:cs="Arial"/>
                <w:color w:val="0070C0"/>
              </w:rPr>
              <w:t>Finance and accounting</w:t>
            </w:r>
          </w:p>
        </w:tc>
        <w:tc>
          <w:tcPr>
            <w:tcW w:w="1702" w:type="dxa"/>
          </w:tcPr>
          <w:p w:rsidR="00E66FBA" w:rsidRPr="00E66FBA" w:rsidRDefault="00E66FBA" w:rsidP="00E66FBA">
            <w:pPr>
              <w:pStyle w:val="DHHSTableText0"/>
              <w:rPr>
                <w:rFonts w:cs="Arial"/>
                <w:color w:val="0070C0"/>
              </w:rPr>
            </w:pPr>
          </w:p>
        </w:tc>
      </w:tr>
      <w:tr w:rsidR="00E66FBA" w:rsidRPr="00E66FBA" w:rsidTr="00E66FBA">
        <w:tc>
          <w:tcPr>
            <w:tcW w:w="8505" w:type="dxa"/>
          </w:tcPr>
          <w:p w:rsidR="00E66FBA" w:rsidRPr="00E66FBA" w:rsidRDefault="00E66FBA" w:rsidP="00E66FBA">
            <w:pPr>
              <w:pStyle w:val="DHHSTableText0"/>
              <w:spacing w:before="120" w:after="120" w:line="276" w:lineRule="auto"/>
              <w:rPr>
                <w:rFonts w:cs="Arial"/>
                <w:b/>
                <w:sz w:val="20"/>
                <w:szCs w:val="20"/>
              </w:rPr>
            </w:pPr>
            <w:r w:rsidRPr="00E66FBA">
              <w:rPr>
                <w:rFonts w:cs="Arial"/>
                <w:b/>
                <w:sz w:val="20"/>
                <w:szCs w:val="20"/>
              </w:rPr>
              <w:t xml:space="preserve">Revenue Account Cash Book </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Volume; Temporary</w:t>
            </w:r>
          </w:p>
          <w:p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A cash book documenting transactions against the Kew Cottages revenue account.</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t>1962–89</w:t>
            </w:r>
          </w:p>
        </w:tc>
      </w:tr>
      <w:tr w:rsidR="00E66FBA" w:rsidRPr="00E66FBA" w:rsidTr="00E66FBA">
        <w:tc>
          <w:tcPr>
            <w:tcW w:w="8505" w:type="dxa"/>
          </w:tcPr>
          <w:p w:rsidR="00E66FBA" w:rsidRPr="00E66FBA" w:rsidRDefault="00E66FBA" w:rsidP="00E66FBA">
            <w:pPr>
              <w:spacing w:before="120" w:after="120" w:line="276" w:lineRule="auto"/>
              <w:rPr>
                <w:rFonts w:ascii="Arial" w:hAnsi="Arial" w:cs="Arial"/>
                <w:b/>
              </w:rPr>
            </w:pPr>
            <w:r w:rsidRPr="00E66FBA">
              <w:rPr>
                <w:rFonts w:ascii="Arial" w:hAnsi="Arial" w:cs="Arial"/>
                <w:b/>
              </w:rPr>
              <w:t>Housekeeping Expenditure Books, Unit 23</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Volume; Temporary</w:t>
            </w:r>
          </w:p>
          <w:p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This is a financial record composed of housekeeping expenditure books relating to Kew Residential Services Unit 23, Flats 1 – 4. </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t>2003–07</w:t>
            </w:r>
          </w:p>
        </w:tc>
      </w:tr>
      <w:tr w:rsidR="00E66FBA" w:rsidRPr="00E66FBA" w:rsidTr="00E66FBA">
        <w:tc>
          <w:tcPr>
            <w:tcW w:w="8505" w:type="dxa"/>
          </w:tcPr>
          <w:p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Patient Personal Finance Records (CERS) / (CAMS) </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File ; Temporary</w:t>
            </w:r>
          </w:p>
          <w:p w:rsidR="00E66FBA" w:rsidRPr="00E66FBA" w:rsidRDefault="00E66FBA" w:rsidP="00E66FBA">
            <w:pPr>
              <w:spacing w:before="120" w:after="120" w:line="276" w:lineRule="auto"/>
              <w:rPr>
                <w:rFonts w:ascii="Arial" w:hAnsi="Arial" w:cs="Arial"/>
              </w:rPr>
            </w:pPr>
            <w:r w:rsidRPr="00E66FBA">
              <w:rPr>
                <w:rFonts w:ascii="Arial" w:hAnsi="Arial" w:cs="Arial"/>
                <w:b/>
                <w:bCs/>
              </w:rPr>
              <w:t>Content</w:t>
            </w:r>
            <w:r w:rsidRPr="00E66FBA">
              <w:rPr>
                <w:rFonts w:ascii="Arial" w:hAnsi="Arial" w:cs="Arial"/>
              </w:rPr>
              <w:t xml:space="preserve">: Records relating to the management of resident patient finances. </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t>2004–08</w:t>
            </w:r>
          </w:p>
        </w:tc>
      </w:tr>
      <w:tr w:rsidR="00E66FBA" w:rsidRPr="00E66FBA" w:rsidTr="00E66FBA">
        <w:tc>
          <w:tcPr>
            <w:tcW w:w="8505" w:type="dxa"/>
          </w:tcPr>
          <w:p w:rsidR="00E66FBA" w:rsidRPr="00E66FBA" w:rsidRDefault="00E66FBA" w:rsidP="00E66FBA">
            <w:pPr>
              <w:pStyle w:val="DHHSTableColHead0"/>
              <w:spacing w:line="276" w:lineRule="auto"/>
              <w:rPr>
                <w:rFonts w:cs="Arial"/>
                <w:color w:val="0070C0"/>
              </w:rPr>
            </w:pPr>
            <w:r w:rsidRPr="00E66FBA">
              <w:rPr>
                <w:rFonts w:cs="Arial"/>
                <w:color w:val="0070C0"/>
              </w:rPr>
              <w:t>Intellectual Disability Review Panel</w:t>
            </w:r>
          </w:p>
        </w:tc>
        <w:tc>
          <w:tcPr>
            <w:tcW w:w="1702" w:type="dxa"/>
          </w:tcPr>
          <w:p w:rsidR="00E66FBA" w:rsidRPr="00E66FBA" w:rsidRDefault="00E66FBA" w:rsidP="00E66FBA">
            <w:pPr>
              <w:pStyle w:val="DHHSTableText0"/>
              <w:rPr>
                <w:rFonts w:cs="Arial"/>
              </w:rPr>
            </w:pPr>
          </w:p>
        </w:tc>
      </w:tr>
      <w:tr w:rsidR="00E66FBA" w:rsidRPr="00CB50C7" w:rsidTr="00E66FBA">
        <w:tc>
          <w:tcPr>
            <w:tcW w:w="8505" w:type="dxa"/>
          </w:tcPr>
          <w:p w:rsidR="00E66FBA" w:rsidRPr="00CB50C7" w:rsidRDefault="00E66FBA" w:rsidP="00E66FBA">
            <w:pPr>
              <w:spacing w:before="120" w:after="120" w:line="276" w:lineRule="auto"/>
              <w:rPr>
                <w:rFonts w:ascii="Arial" w:hAnsi="Arial" w:cs="Arial"/>
                <w:b/>
              </w:rPr>
            </w:pPr>
            <w:r w:rsidRPr="00CB50C7">
              <w:rPr>
                <w:rFonts w:ascii="Arial" w:hAnsi="Arial" w:cs="Arial"/>
                <w:b/>
              </w:rPr>
              <w:t xml:space="preserve">Statements of advice provided by Intellectual Disability Review Panel regarding patients relocated from Kew Residential Services Houses </w:t>
            </w:r>
          </w:p>
          <w:p w:rsidR="00E66FBA" w:rsidRPr="00CB50C7" w:rsidRDefault="00E66FBA" w:rsidP="00E66FBA">
            <w:pPr>
              <w:pStyle w:val="DHHSTableText0"/>
              <w:spacing w:line="276" w:lineRule="auto"/>
              <w:rPr>
                <w:rFonts w:cs="Arial"/>
                <w:bCs/>
                <w:i/>
                <w:sz w:val="20"/>
                <w:szCs w:val="20"/>
              </w:rPr>
            </w:pPr>
            <w:r w:rsidRPr="00CB50C7">
              <w:rPr>
                <w:rFonts w:cs="Arial"/>
                <w:bCs/>
                <w:i/>
                <w:sz w:val="20"/>
                <w:szCs w:val="20"/>
              </w:rPr>
              <w:t>File ; Temporary</w:t>
            </w:r>
          </w:p>
          <w:p w:rsidR="00E66FBA" w:rsidRPr="00CB50C7" w:rsidRDefault="00E66FBA" w:rsidP="00E66FBA">
            <w:pPr>
              <w:pStyle w:val="DHHSTableText0"/>
              <w:spacing w:before="120" w:after="120" w:line="276" w:lineRule="auto"/>
              <w:rPr>
                <w:rFonts w:cs="Arial"/>
                <w:sz w:val="20"/>
                <w:szCs w:val="20"/>
              </w:rPr>
            </w:pPr>
            <w:r w:rsidRPr="00CB50C7">
              <w:rPr>
                <w:rFonts w:cs="Arial"/>
                <w:b/>
                <w:bCs/>
                <w:sz w:val="20"/>
                <w:szCs w:val="20"/>
              </w:rPr>
              <w:t>Content</w:t>
            </w:r>
            <w:r w:rsidRPr="00CB50C7">
              <w:rPr>
                <w:rFonts w:cs="Arial"/>
                <w:sz w:val="20"/>
                <w:szCs w:val="20"/>
              </w:rPr>
              <w:t xml:space="preserve">: For residents who relocated to community houses, these files comprise statements of advice provided by the Intellectual Disability Review Panels in relation to individual patients. The files may include copies of correspondence and draft and final general service </w:t>
            </w:r>
            <w:r w:rsidRPr="00CB50C7">
              <w:rPr>
                <w:rFonts w:cs="Arial"/>
                <w:sz w:val="20"/>
                <w:szCs w:val="20"/>
              </w:rPr>
              <w:lastRenderedPageBreak/>
              <w:t>plans. There is no obvious system of arrangement.</w:t>
            </w:r>
          </w:p>
          <w:p w:rsidR="00E66FBA" w:rsidRPr="00CB50C7" w:rsidRDefault="00E66FBA" w:rsidP="00E66FBA">
            <w:pPr>
              <w:pStyle w:val="DHHSTableText0"/>
              <w:spacing w:before="120" w:after="120" w:line="276" w:lineRule="auto"/>
              <w:rPr>
                <w:rFonts w:cs="Arial"/>
                <w:sz w:val="20"/>
                <w:szCs w:val="20"/>
              </w:rPr>
            </w:pPr>
            <w:r w:rsidRPr="00CB50C7">
              <w:rPr>
                <w:rFonts w:cs="Arial"/>
                <w:sz w:val="20"/>
                <w:szCs w:val="20"/>
              </w:rPr>
              <w:t xml:space="preserve">The </w:t>
            </w:r>
            <w:r w:rsidRPr="00CB50C7">
              <w:rPr>
                <w:rFonts w:cs="Arial"/>
                <w:i/>
                <w:sz w:val="20"/>
                <w:szCs w:val="20"/>
              </w:rPr>
              <w:t>Intellectually Disabled Persons Act 1986</w:t>
            </w:r>
            <w:r w:rsidRPr="00CB50C7">
              <w:rPr>
                <w:rFonts w:cs="Arial"/>
                <w:sz w:val="20"/>
                <w:szCs w:val="20"/>
              </w:rPr>
              <w:t xml:space="preserve"> provided for the establishment of an Intellectual Disability Review Panel. Its functions were </w:t>
            </w:r>
          </w:p>
          <w:p w:rsidR="00E66FBA" w:rsidRPr="00CB50C7" w:rsidRDefault="00E66FBA" w:rsidP="00E66FBA">
            <w:pPr>
              <w:autoSpaceDE w:val="0"/>
              <w:autoSpaceDN w:val="0"/>
              <w:adjustRightInd w:val="0"/>
              <w:spacing w:line="276" w:lineRule="auto"/>
              <w:rPr>
                <w:rFonts w:ascii="Arial" w:hAnsi="Arial" w:cs="Arial"/>
                <w:lang w:eastAsia="en-AU"/>
              </w:rPr>
            </w:pPr>
            <w:r w:rsidRPr="00CB50C7">
              <w:rPr>
                <w:rFonts w:ascii="Arial" w:hAnsi="Arial" w:cs="Arial"/>
                <w:lang w:eastAsia="en-AU"/>
              </w:rPr>
              <w:t>(a) to review the cases of security residents; and</w:t>
            </w:r>
          </w:p>
          <w:p w:rsidR="00E66FBA" w:rsidRPr="00CB50C7" w:rsidRDefault="00E66FBA" w:rsidP="00E66FBA">
            <w:pPr>
              <w:autoSpaceDE w:val="0"/>
              <w:autoSpaceDN w:val="0"/>
              <w:adjustRightInd w:val="0"/>
              <w:spacing w:line="276" w:lineRule="auto"/>
              <w:rPr>
                <w:rFonts w:ascii="Arial" w:hAnsi="Arial" w:cs="Arial"/>
                <w:lang w:eastAsia="en-AU"/>
              </w:rPr>
            </w:pPr>
            <w:r w:rsidRPr="00CB50C7">
              <w:rPr>
                <w:rFonts w:ascii="Arial" w:hAnsi="Arial" w:cs="Arial"/>
                <w:lang w:eastAsia="en-AU"/>
              </w:rPr>
              <w:t>(b) to review decisions and make</w:t>
            </w:r>
          </w:p>
          <w:p w:rsidR="00E66FBA" w:rsidRPr="00CB50C7" w:rsidRDefault="00E66FBA" w:rsidP="00E66FBA">
            <w:pPr>
              <w:autoSpaceDE w:val="0"/>
              <w:autoSpaceDN w:val="0"/>
              <w:adjustRightInd w:val="0"/>
              <w:spacing w:line="276" w:lineRule="auto"/>
              <w:rPr>
                <w:rFonts w:ascii="Arial" w:hAnsi="Arial" w:cs="Arial"/>
                <w:lang w:eastAsia="en-AU"/>
              </w:rPr>
            </w:pPr>
            <w:r w:rsidRPr="00CB50C7">
              <w:rPr>
                <w:rFonts w:ascii="Arial" w:hAnsi="Arial" w:cs="Arial"/>
                <w:lang w:eastAsia="en-AU"/>
              </w:rPr>
              <w:t>recommendations under section 52; and</w:t>
            </w:r>
          </w:p>
          <w:p w:rsidR="00E66FBA" w:rsidRPr="00CB50C7" w:rsidRDefault="00E66FBA" w:rsidP="00E66FBA">
            <w:pPr>
              <w:autoSpaceDE w:val="0"/>
              <w:autoSpaceDN w:val="0"/>
              <w:adjustRightInd w:val="0"/>
              <w:spacing w:line="276" w:lineRule="auto"/>
              <w:rPr>
                <w:rFonts w:ascii="Arial" w:hAnsi="Arial" w:cs="Arial"/>
                <w:lang w:eastAsia="en-AU"/>
              </w:rPr>
            </w:pPr>
            <w:r w:rsidRPr="00CB50C7">
              <w:rPr>
                <w:rFonts w:ascii="Arial" w:hAnsi="Arial" w:cs="Arial"/>
                <w:lang w:eastAsia="en-AU"/>
              </w:rPr>
              <w:t>(c) to advise the Minister or the Director-General on any matter referred to it by the</w:t>
            </w:r>
          </w:p>
          <w:p w:rsidR="00E66FBA" w:rsidRPr="00CB50C7" w:rsidRDefault="00E66FBA" w:rsidP="00E66FBA">
            <w:pPr>
              <w:autoSpaceDE w:val="0"/>
              <w:autoSpaceDN w:val="0"/>
              <w:adjustRightInd w:val="0"/>
              <w:spacing w:line="276" w:lineRule="auto"/>
              <w:rPr>
                <w:rFonts w:ascii="Arial" w:hAnsi="Arial" w:cs="Arial"/>
                <w:lang w:eastAsia="en-AU"/>
              </w:rPr>
            </w:pPr>
            <w:r w:rsidRPr="00CB50C7">
              <w:rPr>
                <w:rFonts w:ascii="Arial" w:hAnsi="Arial" w:cs="Arial"/>
                <w:lang w:eastAsia="en-AU"/>
              </w:rPr>
              <w:t>Minister or the Director-General; and</w:t>
            </w:r>
          </w:p>
          <w:p w:rsidR="00E66FBA" w:rsidRPr="00CB50C7" w:rsidRDefault="00E66FBA" w:rsidP="00E66FBA">
            <w:pPr>
              <w:autoSpaceDE w:val="0"/>
              <w:autoSpaceDN w:val="0"/>
              <w:adjustRightInd w:val="0"/>
              <w:spacing w:line="276" w:lineRule="auto"/>
              <w:rPr>
                <w:rFonts w:ascii="Arial" w:hAnsi="Arial" w:cs="Arial"/>
                <w:lang w:eastAsia="en-AU"/>
              </w:rPr>
            </w:pPr>
            <w:r w:rsidRPr="00CB50C7">
              <w:rPr>
                <w:rFonts w:ascii="Arial" w:hAnsi="Arial" w:cs="Arial"/>
                <w:lang w:eastAsia="en-AU"/>
              </w:rPr>
              <w:t>(d) such other functions as are specified in the Act.</w:t>
            </w:r>
          </w:p>
        </w:tc>
        <w:tc>
          <w:tcPr>
            <w:tcW w:w="1702" w:type="dxa"/>
          </w:tcPr>
          <w:p w:rsidR="00E66FBA" w:rsidRPr="00CB50C7" w:rsidRDefault="00E66FBA" w:rsidP="00E66FBA">
            <w:pPr>
              <w:pStyle w:val="DHHSTableText0"/>
              <w:spacing w:before="120" w:after="120"/>
              <w:rPr>
                <w:rFonts w:cs="Arial"/>
                <w:sz w:val="20"/>
                <w:szCs w:val="20"/>
              </w:rPr>
            </w:pPr>
            <w:r w:rsidRPr="00CB50C7">
              <w:rPr>
                <w:rFonts w:cs="Arial"/>
                <w:sz w:val="20"/>
                <w:szCs w:val="20"/>
              </w:rPr>
              <w:lastRenderedPageBreak/>
              <w:t>2004–07</w:t>
            </w:r>
          </w:p>
        </w:tc>
      </w:tr>
      <w:tr w:rsidR="00E66FBA" w:rsidRPr="00E66FBA" w:rsidTr="00E66FBA">
        <w:tc>
          <w:tcPr>
            <w:tcW w:w="8505" w:type="dxa"/>
          </w:tcPr>
          <w:p w:rsidR="00E66FBA" w:rsidRPr="00E66FBA" w:rsidRDefault="00E66FBA" w:rsidP="00E66FBA">
            <w:pPr>
              <w:pStyle w:val="DHHSTableColHead0"/>
              <w:spacing w:line="276" w:lineRule="auto"/>
              <w:rPr>
                <w:rFonts w:cs="Arial"/>
                <w:color w:val="0070C0"/>
              </w:rPr>
            </w:pPr>
            <w:r w:rsidRPr="00E66FBA">
              <w:rPr>
                <w:rFonts w:cs="Arial"/>
                <w:color w:val="0070C0"/>
              </w:rPr>
              <w:lastRenderedPageBreak/>
              <w:t>Placement Committee</w:t>
            </w:r>
          </w:p>
        </w:tc>
        <w:tc>
          <w:tcPr>
            <w:tcW w:w="1702" w:type="dxa"/>
          </w:tcPr>
          <w:p w:rsidR="00E66FBA" w:rsidRPr="00E66FBA" w:rsidRDefault="00E66FBA" w:rsidP="00E66FBA">
            <w:pPr>
              <w:pStyle w:val="DHHSTableText0"/>
              <w:rPr>
                <w:rFonts w:cs="Arial"/>
              </w:rPr>
            </w:pPr>
          </w:p>
        </w:tc>
      </w:tr>
      <w:tr w:rsidR="00E66FBA" w:rsidRPr="00E66FBA" w:rsidTr="00E66FBA">
        <w:tc>
          <w:tcPr>
            <w:tcW w:w="8505" w:type="dxa"/>
          </w:tcPr>
          <w:p w:rsidR="00E66FBA" w:rsidRPr="00E66FBA" w:rsidRDefault="00E66FBA" w:rsidP="00E66FBA">
            <w:pPr>
              <w:spacing w:before="120" w:after="120" w:line="276" w:lineRule="auto"/>
              <w:rPr>
                <w:rFonts w:ascii="Arial" w:hAnsi="Arial" w:cs="Arial"/>
                <w:b/>
              </w:rPr>
            </w:pPr>
            <w:r w:rsidRPr="00E66FBA">
              <w:rPr>
                <w:rFonts w:ascii="Arial" w:hAnsi="Arial" w:cs="Arial"/>
                <w:b/>
              </w:rPr>
              <w:t>Placement Committee Meeting Minutes</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Volume; Unappraised</w:t>
            </w:r>
          </w:p>
          <w:p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The Placement Committee meeting minutes cover the period 1975–80. T</w:t>
            </w:r>
            <w:r w:rsidRPr="00E66FBA">
              <w:rPr>
                <w:rFonts w:cs="Arial"/>
                <w:sz w:val="20"/>
                <w:szCs w:val="20"/>
                <w:lang w:eastAsia="en-AU"/>
              </w:rPr>
              <w:t>he placement committee met to consider transfers of patients between units, and placement of new residents according to needs and available beds. The front of the volume has two index pages pasted in, which indexes patient names to the meeting minutes. The majority of the book is unused.</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t>1975–80</w:t>
            </w:r>
          </w:p>
          <w:p w:rsidR="00E66FBA" w:rsidRPr="00E66FBA" w:rsidRDefault="00E66FBA" w:rsidP="00E66FBA">
            <w:pPr>
              <w:pStyle w:val="DHHSTableText0"/>
              <w:spacing w:before="120" w:after="120"/>
              <w:rPr>
                <w:rFonts w:cs="Arial"/>
                <w:sz w:val="20"/>
                <w:szCs w:val="20"/>
              </w:rPr>
            </w:pPr>
          </w:p>
        </w:tc>
      </w:tr>
      <w:tr w:rsidR="00E66FBA" w:rsidRPr="00E66FBA" w:rsidTr="00E66FBA">
        <w:tc>
          <w:tcPr>
            <w:tcW w:w="8505" w:type="dxa"/>
          </w:tcPr>
          <w:p w:rsidR="00E66FBA" w:rsidRPr="00E66FBA" w:rsidRDefault="00E66FBA" w:rsidP="00E66FBA">
            <w:pPr>
              <w:pStyle w:val="DHHSTableColHead0"/>
              <w:spacing w:line="276" w:lineRule="auto"/>
              <w:rPr>
                <w:rFonts w:cs="Arial"/>
                <w:color w:val="0070C0"/>
              </w:rPr>
            </w:pPr>
            <w:r w:rsidRPr="00E66FBA">
              <w:rPr>
                <w:rFonts w:cs="Arial"/>
                <w:color w:val="0070C0"/>
              </w:rPr>
              <w:t>Facilities management</w:t>
            </w:r>
          </w:p>
        </w:tc>
        <w:tc>
          <w:tcPr>
            <w:tcW w:w="1702" w:type="dxa"/>
          </w:tcPr>
          <w:p w:rsidR="00E66FBA" w:rsidRPr="00E66FBA" w:rsidRDefault="00E66FBA" w:rsidP="00E66FBA">
            <w:pPr>
              <w:pStyle w:val="DHHSTableText0"/>
              <w:rPr>
                <w:rFonts w:cs="Arial"/>
                <w:color w:val="0070C0"/>
              </w:rPr>
            </w:pPr>
          </w:p>
        </w:tc>
      </w:tr>
      <w:tr w:rsidR="00E66FBA" w:rsidRPr="00E66FBA" w:rsidTr="00E66FBA">
        <w:tc>
          <w:tcPr>
            <w:tcW w:w="8505" w:type="dxa"/>
          </w:tcPr>
          <w:p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Centre Facilities Management Maintenance Records </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File ; Temporary</w:t>
            </w:r>
          </w:p>
          <w:p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Temporary records relating to vehicle and facilities maintenance. The facilities maintenance records are retained as long-term temporary records as they are assessed as being records that document fit-outs of properties where asbestos was present. </w:t>
            </w:r>
          </w:p>
          <w:p w:rsidR="00E66FBA" w:rsidRPr="00E66FBA" w:rsidRDefault="00E66FBA" w:rsidP="00E66FBA">
            <w:pPr>
              <w:pStyle w:val="DHHSTableText0"/>
              <w:spacing w:before="120" w:after="120" w:line="276" w:lineRule="auto"/>
              <w:rPr>
                <w:rFonts w:cs="Arial"/>
                <w:sz w:val="20"/>
                <w:szCs w:val="20"/>
              </w:rPr>
            </w:pPr>
            <w:r w:rsidRPr="00E66FBA">
              <w:rPr>
                <w:rFonts w:cs="Arial"/>
                <w:sz w:val="20"/>
                <w:szCs w:val="20"/>
              </w:rPr>
              <w:t>The records were destroyed by 2012.</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t>2002–04</w:t>
            </w:r>
          </w:p>
        </w:tc>
      </w:tr>
      <w:tr w:rsidR="00E66FBA" w:rsidRPr="00E66FBA" w:rsidTr="00E66FBA">
        <w:tc>
          <w:tcPr>
            <w:tcW w:w="8505" w:type="dxa"/>
          </w:tcPr>
          <w:p w:rsidR="00E66FBA" w:rsidRPr="00E66FBA" w:rsidRDefault="00E66FBA" w:rsidP="00E66FBA">
            <w:pPr>
              <w:pStyle w:val="DHHSTableColHead0"/>
              <w:spacing w:line="276" w:lineRule="auto"/>
              <w:rPr>
                <w:rFonts w:cs="Arial"/>
                <w:color w:val="0070C0"/>
              </w:rPr>
            </w:pPr>
            <w:r w:rsidRPr="00E66FBA">
              <w:rPr>
                <w:rFonts w:cs="Arial"/>
                <w:color w:val="0070C0"/>
              </w:rPr>
              <w:t>Incidents</w:t>
            </w:r>
          </w:p>
        </w:tc>
        <w:tc>
          <w:tcPr>
            <w:tcW w:w="1702" w:type="dxa"/>
          </w:tcPr>
          <w:p w:rsidR="00E66FBA" w:rsidRPr="00E66FBA" w:rsidRDefault="00E66FBA" w:rsidP="00E66FBA">
            <w:pPr>
              <w:pStyle w:val="DHHSTableText0"/>
              <w:rPr>
                <w:rFonts w:cs="Arial"/>
              </w:rPr>
            </w:pPr>
          </w:p>
        </w:tc>
      </w:tr>
      <w:tr w:rsidR="00E66FBA" w:rsidRPr="00E66FBA" w:rsidTr="00E66FBA">
        <w:tc>
          <w:tcPr>
            <w:tcW w:w="8505" w:type="dxa"/>
          </w:tcPr>
          <w:p w:rsidR="00E66FBA" w:rsidRPr="00E66FBA" w:rsidRDefault="00E66FBA" w:rsidP="00E66FBA">
            <w:pPr>
              <w:pStyle w:val="DHHSTableText0"/>
              <w:spacing w:before="120" w:after="120" w:line="276" w:lineRule="auto"/>
              <w:rPr>
                <w:rFonts w:cs="Arial"/>
                <w:b/>
                <w:sz w:val="20"/>
              </w:rPr>
            </w:pPr>
            <w:r w:rsidRPr="00E66FBA">
              <w:rPr>
                <w:rFonts w:cs="Arial"/>
                <w:b/>
                <w:sz w:val="20"/>
              </w:rPr>
              <w:t xml:space="preserve">Category 2 Incident Reports </w:t>
            </w:r>
          </w:p>
          <w:p w:rsidR="00E66FBA" w:rsidRPr="00E66FBA" w:rsidRDefault="00E66FBA" w:rsidP="00E66FBA">
            <w:pPr>
              <w:pStyle w:val="DHHSTableText0"/>
              <w:spacing w:line="276" w:lineRule="auto"/>
              <w:rPr>
                <w:rFonts w:cs="Arial"/>
                <w:bCs/>
                <w:i/>
                <w:sz w:val="20"/>
              </w:rPr>
            </w:pPr>
            <w:r w:rsidRPr="00E66FBA">
              <w:rPr>
                <w:rFonts w:cs="Arial"/>
                <w:bCs/>
                <w:i/>
                <w:sz w:val="20"/>
              </w:rPr>
              <w:t>File ; Unappraised</w:t>
            </w:r>
          </w:p>
          <w:p w:rsidR="00E66FBA" w:rsidRPr="00E66FBA" w:rsidRDefault="00E66FBA" w:rsidP="00E66FBA">
            <w:pPr>
              <w:pStyle w:val="DHHSTableText0"/>
              <w:spacing w:before="120" w:after="120" w:line="276" w:lineRule="auto"/>
              <w:rPr>
                <w:rFonts w:cs="Arial"/>
                <w:sz w:val="20"/>
              </w:rPr>
            </w:pPr>
            <w:r w:rsidRPr="00E66FBA">
              <w:rPr>
                <w:rFonts w:cs="Arial"/>
                <w:b/>
                <w:bCs/>
                <w:sz w:val="20"/>
              </w:rPr>
              <w:t>Content</w:t>
            </w:r>
            <w:r w:rsidRPr="00E66FBA">
              <w:rPr>
                <w:rFonts w:cs="Arial"/>
                <w:sz w:val="20"/>
              </w:rPr>
              <w:t>: Records in this collection are varied and include category 2 incident reports, fire awareness audits, bruise and injury books and DINMA (disease injury near miss accident) reports.</w:t>
            </w:r>
          </w:p>
        </w:tc>
        <w:tc>
          <w:tcPr>
            <w:tcW w:w="1702" w:type="dxa"/>
          </w:tcPr>
          <w:p w:rsidR="00E66FBA" w:rsidRPr="00E66FBA" w:rsidRDefault="00E66FBA" w:rsidP="00E66FBA">
            <w:pPr>
              <w:pStyle w:val="DHHSTableText0"/>
              <w:spacing w:before="120" w:after="120"/>
              <w:rPr>
                <w:rFonts w:cs="Arial"/>
                <w:sz w:val="20"/>
              </w:rPr>
            </w:pPr>
            <w:r w:rsidRPr="00E66FBA">
              <w:rPr>
                <w:rFonts w:cs="Arial"/>
                <w:sz w:val="20"/>
              </w:rPr>
              <w:t>1991–2006</w:t>
            </w:r>
          </w:p>
        </w:tc>
      </w:tr>
      <w:tr w:rsidR="00E66FBA" w:rsidRPr="00E66FBA" w:rsidTr="00E66FBA">
        <w:tc>
          <w:tcPr>
            <w:tcW w:w="8505" w:type="dxa"/>
          </w:tcPr>
          <w:p w:rsidR="00E66FBA" w:rsidRPr="00E66FBA" w:rsidRDefault="00E66FBA" w:rsidP="00E66FBA">
            <w:pPr>
              <w:pStyle w:val="DHHSTableColHead0"/>
              <w:spacing w:line="276" w:lineRule="auto"/>
              <w:rPr>
                <w:rFonts w:cs="Arial"/>
                <w:color w:val="0070C0"/>
              </w:rPr>
            </w:pPr>
            <w:r w:rsidRPr="00E66FBA">
              <w:rPr>
                <w:rFonts w:cs="Arial"/>
                <w:color w:val="0070C0"/>
              </w:rPr>
              <w:t>Unit reporting and administration</w:t>
            </w:r>
          </w:p>
        </w:tc>
        <w:tc>
          <w:tcPr>
            <w:tcW w:w="1702" w:type="dxa"/>
          </w:tcPr>
          <w:p w:rsidR="00E66FBA" w:rsidRPr="00E66FBA" w:rsidRDefault="00E66FBA" w:rsidP="00E66FBA">
            <w:pPr>
              <w:pStyle w:val="DHHSTableText0"/>
              <w:rPr>
                <w:rFonts w:cs="Arial"/>
                <w:color w:val="0070C0"/>
              </w:rPr>
            </w:pPr>
          </w:p>
        </w:tc>
      </w:tr>
      <w:tr w:rsidR="00E66FBA" w:rsidRPr="00CB50C7" w:rsidTr="00E66FBA">
        <w:tc>
          <w:tcPr>
            <w:tcW w:w="8505" w:type="dxa"/>
          </w:tcPr>
          <w:p w:rsidR="00E66FBA" w:rsidRPr="00CB50C7" w:rsidRDefault="00E66FBA" w:rsidP="00E66FBA">
            <w:pPr>
              <w:pStyle w:val="DHHSTableText0"/>
              <w:spacing w:before="120" w:after="120" w:line="276" w:lineRule="auto"/>
              <w:rPr>
                <w:rFonts w:cs="Arial"/>
                <w:b/>
                <w:sz w:val="20"/>
                <w:szCs w:val="20"/>
              </w:rPr>
            </w:pPr>
            <w:r w:rsidRPr="00CB50C7">
              <w:rPr>
                <w:rFonts w:cs="Arial"/>
                <w:b/>
                <w:sz w:val="20"/>
                <w:szCs w:val="20"/>
              </w:rPr>
              <w:t>Unit and Avenue Hostel Records</w:t>
            </w:r>
          </w:p>
          <w:p w:rsidR="00E66FBA" w:rsidRPr="00CB50C7" w:rsidRDefault="00E66FBA" w:rsidP="00E66FBA">
            <w:pPr>
              <w:pStyle w:val="DHHSTableText0"/>
              <w:spacing w:line="276" w:lineRule="auto"/>
              <w:rPr>
                <w:rFonts w:cs="Arial"/>
                <w:bCs/>
                <w:i/>
                <w:sz w:val="20"/>
                <w:szCs w:val="20"/>
              </w:rPr>
            </w:pPr>
            <w:r w:rsidRPr="00CB50C7">
              <w:rPr>
                <w:rFonts w:cs="Arial"/>
                <w:bCs/>
                <w:i/>
                <w:sz w:val="20"/>
                <w:szCs w:val="20"/>
              </w:rPr>
              <w:t>Files and volumes ; Temporary</w:t>
            </w:r>
          </w:p>
          <w:p w:rsidR="00E66FBA" w:rsidRPr="00CB50C7" w:rsidRDefault="00E66FBA" w:rsidP="00E66FBA">
            <w:pPr>
              <w:pStyle w:val="DHHSTableText0"/>
              <w:spacing w:before="120" w:after="120" w:line="276" w:lineRule="auto"/>
              <w:rPr>
                <w:rFonts w:cs="Arial"/>
                <w:sz w:val="20"/>
                <w:szCs w:val="20"/>
              </w:rPr>
            </w:pPr>
            <w:r w:rsidRPr="00CB50C7">
              <w:rPr>
                <w:rFonts w:cs="Arial"/>
                <w:b/>
                <w:bCs/>
                <w:sz w:val="20"/>
                <w:szCs w:val="20"/>
              </w:rPr>
              <w:t>Content</w:t>
            </w:r>
            <w:r w:rsidRPr="00CB50C7">
              <w:rPr>
                <w:rFonts w:cs="Arial"/>
                <w:sz w:val="20"/>
                <w:szCs w:val="20"/>
              </w:rPr>
              <w:t xml:space="preserve">: This collection contains a variety of records created in a number of wards of Kew Cottages, including ward report books, medication and communication books, and administrative records. </w:t>
            </w:r>
          </w:p>
          <w:p w:rsidR="00E66FBA" w:rsidRPr="00CB50C7" w:rsidRDefault="00E66FBA" w:rsidP="00E66FBA">
            <w:pPr>
              <w:pStyle w:val="DHHSTableText0"/>
              <w:spacing w:before="120" w:after="120" w:line="276" w:lineRule="auto"/>
              <w:rPr>
                <w:rFonts w:cs="Arial"/>
                <w:sz w:val="20"/>
                <w:szCs w:val="20"/>
              </w:rPr>
            </w:pPr>
            <w:r w:rsidRPr="00CB50C7">
              <w:rPr>
                <w:rFonts w:cs="Arial"/>
                <w:sz w:val="20"/>
                <w:szCs w:val="20"/>
              </w:rPr>
              <w:t>These records were destroyed in 2004.</w:t>
            </w:r>
          </w:p>
        </w:tc>
        <w:tc>
          <w:tcPr>
            <w:tcW w:w="1702" w:type="dxa"/>
          </w:tcPr>
          <w:p w:rsidR="00E66FBA" w:rsidRPr="00CB50C7" w:rsidRDefault="00E66FBA" w:rsidP="00E66FBA">
            <w:pPr>
              <w:pStyle w:val="DHHSTableText0"/>
              <w:spacing w:before="120" w:after="120"/>
              <w:rPr>
                <w:rFonts w:cs="Arial"/>
                <w:sz w:val="20"/>
                <w:szCs w:val="20"/>
              </w:rPr>
            </w:pPr>
            <w:r w:rsidRPr="00CB50C7">
              <w:rPr>
                <w:rFonts w:cs="Arial"/>
                <w:sz w:val="20"/>
                <w:szCs w:val="20"/>
              </w:rPr>
              <w:t>1953–91</w:t>
            </w:r>
          </w:p>
        </w:tc>
      </w:tr>
      <w:tr w:rsidR="00E66FBA" w:rsidRPr="00E66FBA" w:rsidTr="00E66FBA">
        <w:tc>
          <w:tcPr>
            <w:tcW w:w="8505" w:type="dxa"/>
          </w:tcPr>
          <w:p w:rsidR="00E66FBA" w:rsidRPr="00E66FBA" w:rsidRDefault="00E66FBA" w:rsidP="00E66FBA">
            <w:pPr>
              <w:spacing w:before="120" w:after="120" w:line="276" w:lineRule="auto"/>
              <w:rPr>
                <w:rFonts w:ascii="Arial" w:hAnsi="Arial" w:cs="Arial"/>
              </w:rPr>
            </w:pPr>
            <w:r w:rsidRPr="00E66FBA">
              <w:rPr>
                <w:rFonts w:ascii="Arial" w:hAnsi="Arial" w:cs="Arial"/>
                <w:b/>
              </w:rPr>
              <w:t>Unit Reports and Unit Administration records</w:t>
            </w:r>
            <w:r w:rsidRPr="00E66FBA">
              <w:rPr>
                <w:rFonts w:ascii="Arial" w:hAnsi="Arial" w:cs="Arial"/>
              </w:rPr>
              <w:t xml:space="preserve"> </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File ; Temporary</w:t>
            </w:r>
          </w:p>
          <w:p w:rsidR="00E66FBA" w:rsidRPr="00E66FBA" w:rsidRDefault="00E66FBA" w:rsidP="00E66FBA">
            <w:pPr>
              <w:spacing w:before="120" w:after="120" w:line="276" w:lineRule="auto"/>
              <w:rPr>
                <w:rFonts w:ascii="Arial" w:hAnsi="Arial" w:cs="Arial"/>
              </w:rPr>
            </w:pPr>
            <w:r w:rsidRPr="00E66FBA">
              <w:rPr>
                <w:rFonts w:ascii="Arial" w:hAnsi="Arial" w:cs="Arial"/>
                <w:b/>
                <w:bCs/>
              </w:rPr>
              <w:t>Content</w:t>
            </w:r>
            <w:r w:rsidRPr="00E66FBA">
              <w:rPr>
                <w:rFonts w:ascii="Arial" w:hAnsi="Arial" w:cs="Arial"/>
              </w:rPr>
              <w:t xml:space="preserve">: A variety of Kew Residential Services unit administrative records. </w:t>
            </w:r>
          </w:p>
          <w:p w:rsidR="00E66FBA" w:rsidRPr="00E66FBA" w:rsidRDefault="00E66FBA" w:rsidP="00E66FBA">
            <w:pPr>
              <w:spacing w:before="120" w:after="120" w:line="276" w:lineRule="auto"/>
              <w:rPr>
                <w:rFonts w:ascii="Arial" w:hAnsi="Arial" w:cs="Arial"/>
              </w:rPr>
            </w:pPr>
            <w:r w:rsidRPr="00E66FBA">
              <w:rPr>
                <w:rFonts w:ascii="Arial" w:hAnsi="Arial" w:cs="Arial"/>
              </w:rPr>
              <w:lastRenderedPageBreak/>
              <w:t>The records were destroyed in 2012.</w:t>
            </w:r>
          </w:p>
        </w:tc>
        <w:tc>
          <w:tcPr>
            <w:tcW w:w="1702" w:type="dxa"/>
          </w:tcPr>
          <w:p w:rsidR="00E66FBA" w:rsidRPr="00E66FBA" w:rsidRDefault="00E66FBA" w:rsidP="00E66FBA">
            <w:pPr>
              <w:spacing w:before="120" w:after="120"/>
              <w:rPr>
                <w:rFonts w:ascii="Arial" w:hAnsi="Arial" w:cs="Arial"/>
              </w:rPr>
            </w:pPr>
            <w:r w:rsidRPr="00E66FBA">
              <w:rPr>
                <w:rFonts w:ascii="Arial" w:hAnsi="Arial" w:cs="Arial"/>
              </w:rPr>
              <w:lastRenderedPageBreak/>
              <w:t>1991–2005</w:t>
            </w:r>
          </w:p>
          <w:p w:rsidR="00E66FBA" w:rsidRPr="00E66FBA" w:rsidRDefault="00E66FBA" w:rsidP="00E66FBA">
            <w:pPr>
              <w:pStyle w:val="DHHSTableText0"/>
              <w:spacing w:before="120" w:after="120"/>
              <w:rPr>
                <w:rFonts w:cs="Arial"/>
                <w:sz w:val="20"/>
                <w:szCs w:val="20"/>
              </w:rPr>
            </w:pPr>
          </w:p>
        </w:tc>
      </w:tr>
      <w:tr w:rsidR="00E66FBA" w:rsidRPr="00E66FBA" w:rsidTr="00E66FBA">
        <w:tc>
          <w:tcPr>
            <w:tcW w:w="8505" w:type="dxa"/>
          </w:tcPr>
          <w:p w:rsidR="00E66FBA" w:rsidRPr="00E66FBA" w:rsidRDefault="00E66FBA" w:rsidP="00E66FBA">
            <w:pPr>
              <w:pStyle w:val="DHHSTableText0"/>
              <w:spacing w:before="120" w:after="120" w:line="276" w:lineRule="auto"/>
              <w:rPr>
                <w:rFonts w:cs="Arial"/>
                <w:b/>
                <w:sz w:val="20"/>
                <w:szCs w:val="20"/>
              </w:rPr>
            </w:pPr>
            <w:r w:rsidRPr="00E66FBA">
              <w:rPr>
                <w:rFonts w:cs="Arial"/>
                <w:b/>
                <w:sz w:val="20"/>
                <w:szCs w:val="20"/>
              </w:rPr>
              <w:lastRenderedPageBreak/>
              <w:t xml:space="preserve">Unit Financial and Administration Records </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File ; Temporary</w:t>
            </w:r>
          </w:p>
          <w:p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A variety of financial and general administrative records. </w:t>
            </w:r>
          </w:p>
          <w:p w:rsidR="00E66FBA" w:rsidRPr="00E66FBA" w:rsidRDefault="00E66FBA" w:rsidP="00E66FBA">
            <w:pPr>
              <w:pStyle w:val="DHHSTableText0"/>
              <w:spacing w:before="120" w:after="120" w:line="276" w:lineRule="auto"/>
              <w:rPr>
                <w:rFonts w:cs="Arial"/>
                <w:sz w:val="20"/>
                <w:szCs w:val="20"/>
              </w:rPr>
            </w:pPr>
            <w:r w:rsidRPr="00E66FBA">
              <w:rPr>
                <w:rFonts w:cs="Arial"/>
                <w:sz w:val="20"/>
                <w:szCs w:val="20"/>
              </w:rPr>
              <w:t>The records were authorised for destruction in 2012.</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t>1998–2005</w:t>
            </w:r>
          </w:p>
        </w:tc>
      </w:tr>
      <w:tr w:rsidR="00E66FBA" w:rsidRPr="00E66FBA" w:rsidTr="00E66FBA">
        <w:tc>
          <w:tcPr>
            <w:tcW w:w="8505" w:type="dxa"/>
          </w:tcPr>
          <w:p w:rsidR="00E66FBA" w:rsidRPr="00E66FBA" w:rsidRDefault="00E66FBA" w:rsidP="00E66FBA">
            <w:pPr>
              <w:spacing w:before="120" w:after="120" w:line="276" w:lineRule="auto"/>
              <w:rPr>
                <w:rFonts w:ascii="Arial" w:hAnsi="Arial" w:cs="Arial"/>
                <w:b/>
                <w:color w:val="0070C0"/>
              </w:rPr>
            </w:pPr>
            <w:r w:rsidRPr="00E66FBA">
              <w:rPr>
                <w:rFonts w:ascii="Arial" w:hAnsi="Arial" w:cs="Arial"/>
                <w:b/>
                <w:color w:val="0070C0"/>
              </w:rPr>
              <w:t>Closure of Kew Residential Services</w:t>
            </w:r>
          </w:p>
        </w:tc>
        <w:tc>
          <w:tcPr>
            <w:tcW w:w="1702" w:type="dxa"/>
          </w:tcPr>
          <w:p w:rsidR="00E66FBA" w:rsidRPr="00E66FBA" w:rsidRDefault="00E66FBA" w:rsidP="00E66FBA">
            <w:pPr>
              <w:pStyle w:val="DHHSTableText0"/>
              <w:spacing w:before="120" w:after="120"/>
              <w:rPr>
                <w:rFonts w:cs="Arial"/>
              </w:rPr>
            </w:pPr>
          </w:p>
        </w:tc>
      </w:tr>
      <w:tr w:rsidR="00E66FBA" w:rsidRPr="00E66FBA" w:rsidTr="00E66FBA">
        <w:tc>
          <w:tcPr>
            <w:tcW w:w="8505" w:type="dxa"/>
          </w:tcPr>
          <w:p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Memory Books </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Volume; Unappraised</w:t>
            </w:r>
          </w:p>
          <w:p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Two bound volumes containing comments and reflections from Kew Residential Services (KRS) direct care and other staff. The volumes appear to have started in 2004 and continued until KRS closed in 2008. </w:t>
            </w:r>
          </w:p>
          <w:p w:rsidR="00E66FBA" w:rsidRPr="00E66FBA" w:rsidRDefault="00E66FBA" w:rsidP="00E66FBA">
            <w:pPr>
              <w:pStyle w:val="DHHSTableText0"/>
              <w:spacing w:before="120" w:after="120" w:line="276" w:lineRule="auto"/>
              <w:rPr>
                <w:rFonts w:cs="Arial"/>
                <w:sz w:val="20"/>
                <w:szCs w:val="20"/>
              </w:rPr>
            </w:pPr>
            <w:r w:rsidRPr="00E66FBA">
              <w:rPr>
                <w:rFonts w:cs="Arial"/>
                <w:sz w:val="20"/>
                <w:szCs w:val="20"/>
              </w:rPr>
              <w:t>Each volume has a printed label on the front cover which reads, “Memory Book Kew Residential Services.”</w:t>
            </w:r>
          </w:p>
        </w:tc>
        <w:tc>
          <w:tcPr>
            <w:tcW w:w="1702" w:type="dxa"/>
          </w:tcPr>
          <w:p w:rsidR="00E66FBA" w:rsidRPr="00E66FBA" w:rsidRDefault="00E66FBA" w:rsidP="00E66FBA">
            <w:pPr>
              <w:pStyle w:val="DHHSTableText0"/>
              <w:spacing w:before="120" w:after="120"/>
              <w:rPr>
                <w:rFonts w:cs="Arial"/>
                <w:sz w:val="20"/>
                <w:szCs w:val="20"/>
              </w:rPr>
            </w:pPr>
            <w:r w:rsidRPr="00E66FBA">
              <w:rPr>
                <w:rFonts w:cs="Arial"/>
                <w:sz w:val="20"/>
                <w:szCs w:val="20"/>
              </w:rPr>
              <w:t>2003–08</w:t>
            </w:r>
          </w:p>
        </w:tc>
      </w:tr>
      <w:tr w:rsidR="00E66FBA" w:rsidRPr="00E66FBA" w:rsidTr="00E66FBA">
        <w:tc>
          <w:tcPr>
            <w:tcW w:w="8505" w:type="dxa"/>
          </w:tcPr>
          <w:p w:rsidR="00E66FBA" w:rsidRPr="00E66FBA" w:rsidRDefault="00E66FBA" w:rsidP="00E66FBA">
            <w:pPr>
              <w:pStyle w:val="DHHSTableColHead0"/>
              <w:spacing w:line="276" w:lineRule="auto"/>
              <w:rPr>
                <w:rFonts w:cs="Arial"/>
                <w:color w:val="0070C0"/>
              </w:rPr>
            </w:pPr>
            <w:r w:rsidRPr="00E66FBA">
              <w:rPr>
                <w:rFonts w:cs="Arial"/>
                <w:color w:val="0070C0"/>
              </w:rPr>
              <w:t>General administration</w:t>
            </w:r>
          </w:p>
        </w:tc>
        <w:tc>
          <w:tcPr>
            <w:tcW w:w="1702" w:type="dxa"/>
          </w:tcPr>
          <w:p w:rsidR="00E66FBA" w:rsidRPr="00E66FBA" w:rsidRDefault="00E66FBA" w:rsidP="00E66FBA">
            <w:pPr>
              <w:pStyle w:val="DHHSTableText0"/>
              <w:rPr>
                <w:rFonts w:cs="Arial"/>
                <w:color w:val="0070C0"/>
              </w:rPr>
            </w:pPr>
          </w:p>
        </w:tc>
      </w:tr>
      <w:tr w:rsidR="00E66FBA" w:rsidRPr="00E66FBA" w:rsidTr="00E66FBA">
        <w:tc>
          <w:tcPr>
            <w:tcW w:w="8505" w:type="dxa"/>
          </w:tcPr>
          <w:p w:rsidR="00E66FBA" w:rsidRPr="00E66FBA" w:rsidRDefault="00E66FBA" w:rsidP="00E66FBA">
            <w:pPr>
              <w:pStyle w:val="DHHSTableColHead0"/>
              <w:spacing w:line="276" w:lineRule="auto"/>
              <w:rPr>
                <w:rFonts w:cs="Arial"/>
              </w:rPr>
            </w:pPr>
            <w:r w:rsidRPr="00E66FBA">
              <w:rPr>
                <w:rFonts w:cs="Arial"/>
              </w:rPr>
              <w:t xml:space="preserve">Administrative Records </w:t>
            </w:r>
          </w:p>
          <w:p w:rsidR="00E66FBA" w:rsidRPr="00E66FBA" w:rsidRDefault="00E66FBA" w:rsidP="00E66FBA">
            <w:pPr>
              <w:pStyle w:val="DHHSTableText0"/>
              <w:spacing w:line="276" w:lineRule="auto"/>
              <w:rPr>
                <w:rFonts w:cs="Arial"/>
                <w:bCs/>
                <w:i/>
                <w:sz w:val="20"/>
                <w:szCs w:val="20"/>
              </w:rPr>
            </w:pPr>
            <w:r w:rsidRPr="00E66FBA">
              <w:rPr>
                <w:rFonts w:cs="Arial"/>
                <w:bCs/>
                <w:i/>
                <w:sz w:val="20"/>
                <w:szCs w:val="20"/>
              </w:rPr>
              <w:t>File ; Unappraised</w:t>
            </w:r>
          </w:p>
          <w:p w:rsidR="00E66FBA" w:rsidRPr="00E66FBA" w:rsidRDefault="00E66FBA" w:rsidP="00E66FBA">
            <w:pPr>
              <w:pStyle w:val="DHHSTableColHead0"/>
              <w:spacing w:line="276" w:lineRule="auto"/>
              <w:rPr>
                <w:rFonts w:cs="Arial"/>
                <w:b w:val="0"/>
              </w:rPr>
            </w:pPr>
            <w:r w:rsidRPr="00E66FBA">
              <w:rPr>
                <w:rFonts w:cs="Arial"/>
                <w:bCs/>
                <w:color w:val="auto"/>
              </w:rPr>
              <w:t>Content</w:t>
            </w:r>
            <w:r w:rsidRPr="00E66FBA">
              <w:rPr>
                <w:rFonts w:cs="Arial"/>
                <w:b w:val="0"/>
              </w:rPr>
              <w:t>: The records in this collection are formal, general administrative and correspondence files created by the Kew Residential Services. The files are arranged sequentially by an alpha-numeric number. A small number of administrative files have the prefix ADF. The majority of files have the prefix EMR which stands for “Eastern Metropolitan Region”.</w:t>
            </w:r>
          </w:p>
        </w:tc>
        <w:tc>
          <w:tcPr>
            <w:tcW w:w="1702" w:type="dxa"/>
          </w:tcPr>
          <w:p w:rsidR="00E66FBA" w:rsidRPr="00E66FBA" w:rsidRDefault="00E66FBA" w:rsidP="00E66FBA">
            <w:pPr>
              <w:pStyle w:val="DHHSTableText0"/>
              <w:rPr>
                <w:rFonts w:cs="Arial"/>
                <w:sz w:val="20"/>
                <w:szCs w:val="20"/>
              </w:rPr>
            </w:pPr>
            <w:r w:rsidRPr="00E66FBA">
              <w:rPr>
                <w:rFonts w:cs="Arial"/>
                <w:sz w:val="20"/>
                <w:szCs w:val="20"/>
              </w:rPr>
              <w:t>1996–2006</w:t>
            </w:r>
          </w:p>
        </w:tc>
      </w:tr>
      <w:tr w:rsidR="00E66FBA" w:rsidRPr="00E66FBA" w:rsidTr="00E66FBA">
        <w:tc>
          <w:tcPr>
            <w:tcW w:w="8505" w:type="dxa"/>
          </w:tcPr>
          <w:p w:rsidR="00E66FBA" w:rsidRPr="00E66FBA" w:rsidRDefault="00E66FBA" w:rsidP="00E66FBA">
            <w:pPr>
              <w:pStyle w:val="DHHSTableColHead0"/>
              <w:spacing w:line="276" w:lineRule="auto"/>
              <w:rPr>
                <w:rFonts w:cs="Arial"/>
                <w:color w:val="0070C0"/>
              </w:rPr>
            </w:pPr>
            <w:r w:rsidRPr="00E66FBA">
              <w:rPr>
                <w:rFonts w:cs="Arial"/>
                <w:color w:val="0070C0"/>
              </w:rPr>
              <w:t xml:space="preserve">History of a resident </w:t>
            </w:r>
          </w:p>
        </w:tc>
        <w:tc>
          <w:tcPr>
            <w:tcW w:w="1702" w:type="dxa"/>
          </w:tcPr>
          <w:p w:rsidR="00E66FBA" w:rsidRPr="00E66FBA" w:rsidRDefault="00E66FBA" w:rsidP="00E66FBA">
            <w:pPr>
              <w:pStyle w:val="DHHSTableText0"/>
              <w:rPr>
                <w:rFonts w:cs="Arial"/>
                <w:color w:val="0070C0"/>
              </w:rPr>
            </w:pPr>
          </w:p>
        </w:tc>
      </w:tr>
      <w:tr w:rsidR="00E66FBA" w:rsidRPr="00CB50C7" w:rsidTr="00E66FBA">
        <w:tc>
          <w:tcPr>
            <w:tcW w:w="8505" w:type="dxa"/>
          </w:tcPr>
          <w:p w:rsidR="00E66FBA" w:rsidRPr="00CB50C7" w:rsidRDefault="00E66FBA" w:rsidP="00E66FBA">
            <w:pPr>
              <w:pStyle w:val="DHHSTableColHead0"/>
              <w:spacing w:line="276" w:lineRule="auto"/>
              <w:rPr>
                <w:rFonts w:cs="Arial"/>
                <w:color w:val="auto"/>
              </w:rPr>
            </w:pPr>
            <w:r w:rsidRPr="00CB50C7">
              <w:rPr>
                <w:rFonts w:cs="Arial"/>
                <w:color w:val="auto"/>
              </w:rPr>
              <w:t xml:space="preserve">Manuscript Copy of Book on The Life of Dolly </w:t>
            </w:r>
            <w:proofErr w:type="spellStart"/>
            <w:r w:rsidRPr="00CB50C7">
              <w:rPr>
                <w:rFonts w:cs="Arial"/>
                <w:color w:val="auto"/>
              </w:rPr>
              <w:t>Stainer</w:t>
            </w:r>
            <w:proofErr w:type="spellEnd"/>
          </w:p>
          <w:p w:rsidR="00E66FBA" w:rsidRPr="00CB50C7" w:rsidRDefault="00E66FBA" w:rsidP="00E66FBA">
            <w:pPr>
              <w:pStyle w:val="DHHSTableText0"/>
              <w:spacing w:line="276" w:lineRule="auto"/>
              <w:rPr>
                <w:rFonts w:cs="Arial"/>
                <w:bCs/>
                <w:i/>
                <w:sz w:val="20"/>
                <w:szCs w:val="20"/>
              </w:rPr>
            </w:pPr>
            <w:r w:rsidRPr="00CB50C7">
              <w:rPr>
                <w:rFonts w:cs="Arial"/>
                <w:bCs/>
                <w:i/>
                <w:sz w:val="20"/>
                <w:szCs w:val="20"/>
              </w:rPr>
              <w:t>File ; Unappraised</w:t>
            </w:r>
          </w:p>
          <w:p w:rsidR="00E66FBA" w:rsidRPr="00CB50C7" w:rsidRDefault="00E66FBA" w:rsidP="00E66FBA">
            <w:pPr>
              <w:pStyle w:val="DHHSTableColHead0"/>
              <w:spacing w:line="276" w:lineRule="auto"/>
              <w:rPr>
                <w:rFonts w:cs="Arial"/>
                <w:b w:val="0"/>
                <w:color w:val="auto"/>
              </w:rPr>
            </w:pPr>
            <w:r w:rsidRPr="00CB50C7">
              <w:rPr>
                <w:rFonts w:cs="Arial"/>
                <w:bCs/>
                <w:color w:val="auto"/>
              </w:rPr>
              <w:t>Content</w:t>
            </w:r>
            <w:r w:rsidRPr="00CB50C7">
              <w:rPr>
                <w:rFonts w:cs="Arial"/>
                <w:b w:val="0"/>
                <w:color w:val="auto"/>
              </w:rPr>
              <w:t xml:space="preserve">: This item comprises a manuscript copy of a 2002 publication, </w:t>
            </w:r>
            <w:r w:rsidRPr="00CB50C7">
              <w:rPr>
                <w:rFonts w:cs="Arial"/>
                <w:b w:val="0"/>
                <w:i/>
                <w:color w:val="auto"/>
              </w:rPr>
              <w:t xml:space="preserve">The Life of Dolly </w:t>
            </w:r>
            <w:proofErr w:type="spellStart"/>
            <w:r w:rsidRPr="00CB50C7">
              <w:rPr>
                <w:rFonts w:cs="Arial"/>
                <w:b w:val="0"/>
                <w:i/>
                <w:color w:val="auto"/>
              </w:rPr>
              <w:t>Stainer</w:t>
            </w:r>
            <w:proofErr w:type="spellEnd"/>
            <w:r w:rsidRPr="00CB50C7">
              <w:rPr>
                <w:rFonts w:cs="Arial"/>
                <w:b w:val="0"/>
                <w:color w:val="auto"/>
              </w:rPr>
              <w:t xml:space="preserve"> written by Cliff </w:t>
            </w:r>
            <w:r w:rsidRPr="00CB50C7">
              <w:rPr>
                <w:rStyle w:val="ircsu"/>
                <w:rFonts w:cs="Arial"/>
                <w:b w:val="0"/>
                <w:color w:val="auto"/>
              </w:rPr>
              <w:t xml:space="preserve">Judge and Fran Van </w:t>
            </w:r>
            <w:proofErr w:type="spellStart"/>
            <w:r w:rsidRPr="00CB50C7">
              <w:rPr>
                <w:rStyle w:val="ircsu"/>
                <w:rFonts w:cs="Arial"/>
                <w:b w:val="0"/>
                <w:color w:val="auto"/>
              </w:rPr>
              <w:t>Brummelen</w:t>
            </w:r>
            <w:proofErr w:type="spellEnd"/>
            <w:r w:rsidRPr="00CB50C7">
              <w:rPr>
                <w:rFonts w:cs="Arial"/>
                <w:b w:val="0"/>
                <w:color w:val="auto"/>
              </w:rPr>
              <w:t xml:space="preserve">. Dolly was a resident of Children’s Cottages Kew from 1915 aged 4 years until she left as an adult in 1990. This book documents her life and weaves the events into a story of the institution. </w:t>
            </w:r>
          </w:p>
        </w:tc>
        <w:tc>
          <w:tcPr>
            <w:tcW w:w="1702" w:type="dxa"/>
          </w:tcPr>
          <w:p w:rsidR="00E66FBA" w:rsidRPr="00CB50C7" w:rsidRDefault="00E66FBA" w:rsidP="00E66FBA">
            <w:pPr>
              <w:pStyle w:val="DHHSTableText0"/>
              <w:rPr>
                <w:rFonts w:cs="Arial"/>
                <w:sz w:val="20"/>
                <w:szCs w:val="20"/>
              </w:rPr>
            </w:pPr>
            <w:r w:rsidRPr="00CB50C7">
              <w:rPr>
                <w:rFonts w:cs="Arial"/>
                <w:sz w:val="20"/>
                <w:szCs w:val="20"/>
              </w:rPr>
              <w:t>2002</w:t>
            </w:r>
          </w:p>
        </w:tc>
      </w:tr>
    </w:tbl>
    <w:p w:rsidR="00714B37" w:rsidRDefault="00714B37">
      <w:pPr>
        <w:rPr>
          <w:b/>
        </w:rPr>
      </w:pPr>
    </w:p>
    <w:p w:rsidR="00714B37" w:rsidRDefault="00714B37" w:rsidP="00CA24FD">
      <w:pPr>
        <w:pStyle w:val="DHSbody"/>
        <w:ind w:left="612"/>
      </w:pPr>
    </w:p>
    <w:p w:rsidR="00714B37" w:rsidRDefault="00714B37" w:rsidP="00E70CA0">
      <w:pPr>
        <w:pStyle w:val="DHSbody"/>
        <w:sectPr w:rsidR="00714B37" w:rsidSect="00F01E5F">
          <w:type w:val="continuous"/>
          <w:pgSz w:w="11906" w:h="16838" w:code="9"/>
          <w:pgMar w:top="1418" w:right="851" w:bottom="1134" w:left="851" w:header="567" w:footer="510" w:gutter="0"/>
          <w:cols w:space="340"/>
          <w:titlePg/>
          <w:docGrid w:linePitch="360"/>
        </w:sectPr>
      </w:pPr>
    </w:p>
    <w:tbl>
      <w:tblPr>
        <w:tblW w:w="4895" w:type="pct"/>
        <w:tblInd w:w="113" w:type="dxa"/>
        <w:tblCellMar>
          <w:top w:w="113" w:type="dxa"/>
          <w:bottom w:w="57" w:type="dxa"/>
        </w:tblCellMar>
        <w:tblLook w:val="00A0" w:firstRow="1" w:lastRow="0" w:firstColumn="1" w:lastColumn="0" w:noHBand="0" w:noVBand="0"/>
      </w:tblPr>
      <w:tblGrid>
        <w:gridCol w:w="10201"/>
      </w:tblGrid>
      <w:tr w:rsidR="00714B37" w:rsidRPr="002802E3" w:rsidTr="0070272E">
        <w:trPr>
          <w:cantSplit/>
        </w:trPr>
        <w:tc>
          <w:tcPr>
            <w:tcW w:w="5000" w:type="pct"/>
            <w:tcBorders>
              <w:top w:val="single" w:sz="4" w:space="0" w:color="auto"/>
              <w:left w:val="single" w:sz="4" w:space="0" w:color="auto"/>
              <w:bottom w:val="single" w:sz="4" w:space="0" w:color="auto"/>
              <w:right w:val="single" w:sz="4" w:space="0" w:color="auto"/>
            </w:tcBorders>
            <w:vAlign w:val="bottom"/>
          </w:tcPr>
          <w:p w:rsidR="00714B37" w:rsidRPr="0084324D" w:rsidRDefault="00714B37" w:rsidP="00493F0C">
            <w:pPr>
              <w:pStyle w:val="DHSbody"/>
              <w:rPr>
                <w:sz w:val="20"/>
                <w:szCs w:val="20"/>
              </w:rPr>
            </w:pPr>
            <w:r w:rsidRPr="0084324D">
              <w:rPr>
                <w:sz w:val="20"/>
                <w:szCs w:val="20"/>
              </w:rPr>
              <w:lastRenderedPageBreak/>
              <w:t xml:space="preserve">To receive this publication in an accessible format </w:t>
            </w:r>
            <w:r w:rsidRPr="0084324D">
              <w:rPr>
                <w:sz w:val="20"/>
                <w:szCs w:val="24"/>
              </w:rPr>
              <w:t>phone 03 9096 8999, using the National Relay Service 13 36 77 if required, or email RecordsService.Centre@dhhs.vic.gov.au</w:t>
            </w:r>
            <w:r w:rsidRPr="0084324D">
              <w:rPr>
                <w:sz w:val="20"/>
                <w:szCs w:val="20"/>
              </w:rPr>
              <w:t>.</w:t>
            </w:r>
          </w:p>
          <w:p w:rsidR="00714B37" w:rsidRPr="0084324D" w:rsidRDefault="00714B37" w:rsidP="00493F0C">
            <w:pPr>
              <w:pStyle w:val="DHSbody"/>
              <w:rPr>
                <w:sz w:val="20"/>
                <w:szCs w:val="20"/>
              </w:rPr>
            </w:pPr>
            <w:r w:rsidRPr="0084324D">
              <w:rPr>
                <w:sz w:val="20"/>
                <w:szCs w:val="20"/>
              </w:rPr>
              <w:t>Authorised and published by the Victorian Government, 1 Treasury Place, Melbourne.</w:t>
            </w:r>
          </w:p>
          <w:p w:rsidR="00714B37" w:rsidRPr="0084324D" w:rsidRDefault="00714B37" w:rsidP="00493F0C">
            <w:pPr>
              <w:pStyle w:val="DHSbody"/>
              <w:rPr>
                <w:sz w:val="20"/>
                <w:szCs w:val="20"/>
              </w:rPr>
            </w:pPr>
            <w:r w:rsidRPr="0084324D">
              <w:rPr>
                <w:sz w:val="20"/>
                <w:szCs w:val="20"/>
              </w:rPr>
              <w:t>© State of Victoria, Department of Health and Human Services August, 2016</w:t>
            </w:r>
          </w:p>
          <w:p w:rsidR="00714B37" w:rsidRPr="0084324D" w:rsidRDefault="00714B37" w:rsidP="00493F0C">
            <w:pPr>
              <w:pStyle w:val="DHSbody"/>
              <w:rPr>
                <w:sz w:val="20"/>
                <w:szCs w:val="20"/>
              </w:rPr>
            </w:pPr>
            <w:r w:rsidRPr="0084324D">
              <w:rPr>
                <w:sz w:val="20"/>
                <w:szCs w:val="19"/>
              </w:rPr>
              <w:t xml:space="preserve">Available at </w:t>
            </w:r>
            <w:r>
              <w:rPr>
                <w:sz w:val="20"/>
                <w:szCs w:val="20"/>
              </w:rPr>
              <w:t>www.findingrecords.dhhs.vic.gov.au</w:t>
            </w:r>
          </w:p>
        </w:tc>
      </w:tr>
    </w:tbl>
    <w:p w:rsidR="00714B37" w:rsidRPr="00906490" w:rsidRDefault="00714B37" w:rsidP="00305AD3">
      <w:pPr>
        <w:pStyle w:val="DHSbody"/>
      </w:pPr>
    </w:p>
    <w:sectPr w:rsidR="00714B37" w:rsidRPr="00906490" w:rsidSect="004E004A">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C06" w:rsidRDefault="00185C06">
      <w:r>
        <w:separator/>
      </w:r>
    </w:p>
  </w:endnote>
  <w:endnote w:type="continuationSeparator" w:id="0">
    <w:p w:rsidR="00185C06" w:rsidRDefault="00185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otham Medium">
    <w:altName w:val="Gotham Medium"/>
    <w:panose1 w:val="00000000000000000000"/>
    <w:charset w:val="00"/>
    <w:family w:val="swiss"/>
    <w:notTrueType/>
    <w:pitch w:val="default"/>
    <w:sig w:usb0="00000003" w:usb1="00000000" w:usb2="00000000" w:usb3="00000000" w:csb0="00000001" w:csb1="00000000"/>
  </w:font>
  <w:font w:name="Gotham Light">
    <w:altName w:val="Cambria"/>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C06" w:rsidRPr="00F65AA9" w:rsidRDefault="00185C06" w:rsidP="0051568D">
    <w:pPr>
      <w:pStyle w:val="DHHSfooter"/>
    </w:pPr>
    <w:r>
      <w:rPr>
        <w:noProof/>
        <w:lang w:eastAsia="en-AU"/>
      </w:rPr>
      <w:drawing>
        <wp:anchor distT="0" distB="0" distL="114300" distR="114300" simplePos="0" relativeHeight="25166028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C06" w:rsidRPr="00790261" w:rsidRDefault="00185C06" w:rsidP="00790261">
    <w:pPr>
      <w:pStyle w:val="Footer"/>
    </w:pPr>
    <w:r w:rsidRPr="00790261">
      <w:t>DHHS Collection Guide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C06" w:rsidRPr="00A11421" w:rsidRDefault="00185C06" w:rsidP="0051568D">
    <w:pPr>
      <w:pStyle w:val="DHHSfooter"/>
    </w:pPr>
    <w:r>
      <w:t>DHHS Collection Guide</w:t>
    </w:r>
    <w:r w:rsidRPr="00A11421">
      <w:tab/>
    </w:r>
    <w:r>
      <w:fldChar w:fldCharType="begin"/>
    </w:r>
    <w:r>
      <w:instrText xml:space="preserve"> PAGE </w:instrText>
    </w:r>
    <w:r>
      <w:fldChar w:fldCharType="separate"/>
    </w:r>
    <w:r w:rsidR="00B278AD">
      <w:rPr>
        <w:noProof/>
      </w:rPr>
      <w:t>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C06" w:rsidRDefault="00185C06" w:rsidP="002862F1">
      <w:pPr>
        <w:spacing w:before="120"/>
      </w:pPr>
      <w:r>
        <w:separator/>
      </w:r>
    </w:p>
  </w:footnote>
  <w:footnote w:type="continuationSeparator" w:id="0">
    <w:p w:rsidR="00185C06" w:rsidRDefault="00185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C06" w:rsidRPr="0051568D" w:rsidRDefault="00185C06"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58CBEC"/>
    <w:lvl w:ilvl="0">
      <w:start w:val="1"/>
      <w:numFmt w:val="decimal"/>
      <w:pStyle w:val="DHHSbulletindentlastline"/>
      <w:lvlText w:val="%1."/>
      <w:lvlJc w:val="left"/>
      <w:pPr>
        <w:tabs>
          <w:tab w:val="num" w:pos="360"/>
        </w:tabs>
        <w:ind w:left="360" w:hanging="360"/>
      </w:pPr>
      <w:rPr>
        <w:rFonts w:cs="Times New Roman"/>
      </w:rPr>
    </w:lvl>
  </w:abstractNum>
  <w:abstractNum w:abstractNumId="1">
    <w:nsid w:val="FFFFFF89"/>
    <w:multiLevelType w:val="singleLevel"/>
    <w:tmpl w:val="B2562EC6"/>
    <w:lvl w:ilvl="0">
      <w:start w:val="1"/>
      <w:numFmt w:val="bullet"/>
      <w:pStyle w:val="DHHSbullet"/>
      <w:lvlText w:val=""/>
      <w:lvlJc w:val="left"/>
      <w:pPr>
        <w:tabs>
          <w:tab w:val="num" w:pos="360"/>
        </w:tabs>
        <w:ind w:left="360" w:hanging="360"/>
      </w:pPr>
      <w:rPr>
        <w:rFonts w:ascii="Symbol" w:hAnsi="Symbol" w:hint="default"/>
      </w:rPr>
    </w:lvl>
  </w:abstractNum>
  <w:abstractNum w:abstractNumId="2">
    <w:nsid w:val="00C06715"/>
    <w:multiLevelType w:val="multilevel"/>
    <w:tmpl w:val="8A86A6B0"/>
    <w:lvl w:ilvl="0">
      <w:start w:val="1"/>
      <w:numFmt w:val="bullet"/>
      <w:pStyle w:val="DHHSTable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3">
    <w:nsid w:val="0EA7555D"/>
    <w:multiLevelType w:val="hybridMultilevel"/>
    <w:tmpl w:val="DD8278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6C67109"/>
    <w:multiLevelType w:val="hybridMultilevel"/>
    <w:tmpl w:val="6B7CE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4080CCF"/>
    <w:multiLevelType w:val="hybridMultilevel"/>
    <w:tmpl w:val="131466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47C5378"/>
    <w:multiLevelType w:val="hybridMultilevel"/>
    <w:tmpl w:val="DE085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CAA2127"/>
    <w:multiLevelType w:val="hybridMultilevel"/>
    <w:tmpl w:val="26B44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cs="Times New Roman" w:hint="default"/>
      </w:rPr>
    </w:lvl>
    <w:lvl w:ilvl="1">
      <w:start w:val="1"/>
      <w:numFmt w:val="decimal"/>
      <w:lvlRestart w:val="0"/>
      <w:pStyle w:val="DHHSnumberdigitindent"/>
      <w:lvlText w:val="%2."/>
      <w:lvlJc w:val="left"/>
      <w:pPr>
        <w:tabs>
          <w:tab w:val="num" w:pos="794"/>
        </w:tabs>
        <w:ind w:left="794" w:hanging="397"/>
      </w:pPr>
      <w:rPr>
        <w:rFonts w:cs="Times New Roman" w:hint="default"/>
      </w:rPr>
    </w:lvl>
    <w:lvl w:ilvl="2">
      <w:start w:val="1"/>
      <w:numFmt w:val="lowerLetter"/>
      <w:lvlRestart w:val="0"/>
      <w:pStyle w:val="DHHSnumberloweralpha"/>
      <w:lvlText w:val="(%3)"/>
      <w:lvlJc w:val="left"/>
      <w:pPr>
        <w:tabs>
          <w:tab w:val="num" w:pos="397"/>
        </w:tabs>
        <w:ind w:left="397" w:hanging="397"/>
      </w:pPr>
      <w:rPr>
        <w:rFonts w:cs="Times New Roman" w:hint="default"/>
      </w:rPr>
    </w:lvl>
    <w:lvl w:ilvl="3">
      <w:start w:val="1"/>
      <w:numFmt w:val="lowerLetter"/>
      <w:lvlRestart w:val="0"/>
      <w:pStyle w:val="DHHSnumberloweralphaindent"/>
      <w:lvlText w:val="(%4)"/>
      <w:lvlJc w:val="left"/>
      <w:pPr>
        <w:tabs>
          <w:tab w:val="num" w:pos="794"/>
        </w:tabs>
        <w:ind w:left="794" w:hanging="397"/>
      </w:pPr>
      <w:rPr>
        <w:rFonts w:cs="Times New Roman" w:hint="default"/>
      </w:rPr>
    </w:lvl>
    <w:lvl w:ilvl="4">
      <w:start w:val="1"/>
      <w:numFmt w:val="lowerRoman"/>
      <w:lvlRestart w:val="0"/>
      <w:pStyle w:val="DHHSnumberlowerroman"/>
      <w:lvlText w:val="(%5)"/>
      <w:lvlJc w:val="left"/>
      <w:pPr>
        <w:tabs>
          <w:tab w:val="num" w:pos="397"/>
        </w:tabs>
        <w:ind w:left="397" w:hanging="397"/>
      </w:pPr>
      <w:rPr>
        <w:rFonts w:cs="Times New Roman" w:hint="default"/>
      </w:rPr>
    </w:lvl>
    <w:lvl w:ilvl="5">
      <w:start w:val="1"/>
      <w:numFmt w:val="lowerRoman"/>
      <w:lvlRestart w:val="0"/>
      <w:pStyle w:val="DHHSnumberlowerromanindent"/>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9">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0">
    <w:nsid w:val="5494773F"/>
    <w:multiLevelType w:val="hybridMultilevel"/>
    <w:tmpl w:val="095A4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4AE6C8C"/>
    <w:multiLevelType w:val="hybridMultilevel"/>
    <w:tmpl w:val="0C42B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54BA1E5A"/>
    <w:multiLevelType w:val="multilevel"/>
    <w:tmpl w:val="83C238FA"/>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3">
    <w:nsid w:val="563E44F9"/>
    <w:multiLevelType w:val="hybridMultilevel"/>
    <w:tmpl w:val="84DEA11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5F190F92"/>
    <w:multiLevelType w:val="hybridMultilevel"/>
    <w:tmpl w:val="677A4756"/>
    <w:lvl w:ilvl="0" w:tplc="0C090001">
      <w:start w:val="1"/>
      <w:numFmt w:val="bullet"/>
      <w:pStyle w:val="DHHSNumberText"/>
      <w:lvlText w:val=""/>
      <w:lvlJc w:val="left"/>
      <w:pPr>
        <w:ind w:left="227" w:hanging="227"/>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FFB5A3D"/>
    <w:multiLevelType w:val="hybridMultilevel"/>
    <w:tmpl w:val="5142B8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6D406CB7"/>
    <w:multiLevelType w:val="hybridMultilevel"/>
    <w:tmpl w:val="F9D62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3F30FD1"/>
    <w:multiLevelType w:val="multilevel"/>
    <w:tmpl w:val="577C881E"/>
    <w:styleLink w:val="Numbers"/>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18">
    <w:nsid w:val="7DC42C52"/>
    <w:multiLevelType w:val="hybridMultilevel"/>
    <w:tmpl w:val="1EF85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FC752C6"/>
    <w:multiLevelType w:val="hybridMultilevel"/>
    <w:tmpl w:val="02D4F260"/>
    <w:lvl w:ilvl="0" w:tplc="E020CA4A">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8"/>
  </w:num>
  <w:num w:numId="5">
    <w:abstractNumId w:val="12"/>
  </w:num>
  <w:num w:numId="6">
    <w:abstractNumId w:val="9"/>
  </w:num>
  <w:num w:numId="7">
    <w:abstractNumId w:val="17"/>
  </w:num>
  <w:num w:numId="8">
    <w:abstractNumId w:val="14"/>
  </w:num>
  <w:num w:numId="9">
    <w:abstractNumId w:val="19"/>
  </w:num>
  <w:num w:numId="10">
    <w:abstractNumId w:val="10"/>
  </w:num>
  <w:num w:numId="11">
    <w:abstractNumId w:val="11"/>
  </w:num>
  <w:num w:numId="12">
    <w:abstractNumId w:val="6"/>
  </w:num>
  <w:num w:numId="13">
    <w:abstractNumId w:val="16"/>
  </w:num>
  <w:num w:numId="14">
    <w:abstractNumId w:val="15"/>
  </w:num>
  <w:num w:numId="15">
    <w:abstractNumId w:val="18"/>
  </w:num>
  <w:num w:numId="16">
    <w:abstractNumId w:val="7"/>
  </w:num>
  <w:num w:numId="17">
    <w:abstractNumId w:val="5"/>
  </w:num>
  <w:num w:numId="18">
    <w:abstractNumId w:val="13"/>
  </w:num>
  <w:num w:numId="19">
    <w:abstractNumId w:val="4"/>
  </w:num>
  <w:num w:numId="2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FC"/>
    <w:rsid w:val="00000DF9"/>
    <w:rsid w:val="000014E1"/>
    <w:rsid w:val="00005F4A"/>
    <w:rsid w:val="000072B6"/>
    <w:rsid w:val="00007DA4"/>
    <w:rsid w:val="0001021B"/>
    <w:rsid w:val="00011D89"/>
    <w:rsid w:val="00024D89"/>
    <w:rsid w:val="000250B6"/>
    <w:rsid w:val="00033D81"/>
    <w:rsid w:val="0004180E"/>
    <w:rsid w:val="00041BF0"/>
    <w:rsid w:val="0004536B"/>
    <w:rsid w:val="00046B68"/>
    <w:rsid w:val="0005170D"/>
    <w:rsid w:val="000527DD"/>
    <w:rsid w:val="000578B2"/>
    <w:rsid w:val="00060959"/>
    <w:rsid w:val="0006097F"/>
    <w:rsid w:val="000663CD"/>
    <w:rsid w:val="000733FE"/>
    <w:rsid w:val="00074219"/>
    <w:rsid w:val="00074ED5"/>
    <w:rsid w:val="000837B5"/>
    <w:rsid w:val="0009113B"/>
    <w:rsid w:val="00094DA3"/>
    <w:rsid w:val="000956A2"/>
    <w:rsid w:val="00096CD1"/>
    <w:rsid w:val="000A012C"/>
    <w:rsid w:val="000A0EB9"/>
    <w:rsid w:val="000A186C"/>
    <w:rsid w:val="000A4919"/>
    <w:rsid w:val="000A6666"/>
    <w:rsid w:val="000B543D"/>
    <w:rsid w:val="000B5BF7"/>
    <w:rsid w:val="000B6BC8"/>
    <w:rsid w:val="000C4198"/>
    <w:rsid w:val="000C42EA"/>
    <w:rsid w:val="000C4546"/>
    <w:rsid w:val="000C5B29"/>
    <w:rsid w:val="000D1242"/>
    <w:rsid w:val="000E3CC7"/>
    <w:rsid w:val="000E6BD4"/>
    <w:rsid w:val="000F1F1E"/>
    <w:rsid w:val="000F2259"/>
    <w:rsid w:val="000F701B"/>
    <w:rsid w:val="0010392D"/>
    <w:rsid w:val="0010447F"/>
    <w:rsid w:val="00104FE3"/>
    <w:rsid w:val="00120BD3"/>
    <w:rsid w:val="00122FEA"/>
    <w:rsid w:val="001232BD"/>
    <w:rsid w:val="00124ED5"/>
    <w:rsid w:val="001447B3"/>
    <w:rsid w:val="00152073"/>
    <w:rsid w:val="0015344A"/>
    <w:rsid w:val="00161939"/>
    <w:rsid w:val="00161AA0"/>
    <w:rsid w:val="00162093"/>
    <w:rsid w:val="001632B6"/>
    <w:rsid w:val="001771DD"/>
    <w:rsid w:val="00177995"/>
    <w:rsid w:val="00177A8C"/>
    <w:rsid w:val="00180C8C"/>
    <w:rsid w:val="00185C06"/>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E705C"/>
    <w:rsid w:val="001F3826"/>
    <w:rsid w:val="001F6E46"/>
    <w:rsid w:val="001F7C91"/>
    <w:rsid w:val="002062E3"/>
    <w:rsid w:val="00206463"/>
    <w:rsid w:val="00206F2F"/>
    <w:rsid w:val="0021053D"/>
    <w:rsid w:val="00210A92"/>
    <w:rsid w:val="00211EE8"/>
    <w:rsid w:val="00216C03"/>
    <w:rsid w:val="00217A31"/>
    <w:rsid w:val="00220C04"/>
    <w:rsid w:val="0022278D"/>
    <w:rsid w:val="00224393"/>
    <w:rsid w:val="0022701F"/>
    <w:rsid w:val="00230FA2"/>
    <w:rsid w:val="002333F5"/>
    <w:rsid w:val="00233724"/>
    <w:rsid w:val="002432E1"/>
    <w:rsid w:val="00246207"/>
    <w:rsid w:val="00246C5E"/>
    <w:rsid w:val="00251343"/>
    <w:rsid w:val="00254F58"/>
    <w:rsid w:val="002620BC"/>
    <w:rsid w:val="00262802"/>
    <w:rsid w:val="00263A90"/>
    <w:rsid w:val="0026408B"/>
    <w:rsid w:val="00265618"/>
    <w:rsid w:val="00267C3E"/>
    <w:rsid w:val="002709BB"/>
    <w:rsid w:val="00273AC5"/>
    <w:rsid w:val="00273AEC"/>
    <w:rsid w:val="002763B3"/>
    <w:rsid w:val="002802E3"/>
    <w:rsid w:val="0028213D"/>
    <w:rsid w:val="002862F1"/>
    <w:rsid w:val="00291373"/>
    <w:rsid w:val="0029597D"/>
    <w:rsid w:val="002962C3"/>
    <w:rsid w:val="0029752B"/>
    <w:rsid w:val="002A4333"/>
    <w:rsid w:val="002A46A7"/>
    <w:rsid w:val="002A483C"/>
    <w:rsid w:val="002B1729"/>
    <w:rsid w:val="002B36C7"/>
    <w:rsid w:val="002B4DD4"/>
    <w:rsid w:val="002B5277"/>
    <w:rsid w:val="002B5375"/>
    <w:rsid w:val="002B77C1"/>
    <w:rsid w:val="002C2728"/>
    <w:rsid w:val="002D11F9"/>
    <w:rsid w:val="002D3B73"/>
    <w:rsid w:val="002D5006"/>
    <w:rsid w:val="002E01D0"/>
    <w:rsid w:val="002E161D"/>
    <w:rsid w:val="002E3100"/>
    <w:rsid w:val="002E6C95"/>
    <w:rsid w:val="002E7C36"/>
    <w:rsid w:val="002F5F31"/>
    <w:rsid w:val="002F5F46"/>
    <w:rsid w:val="00301904"/>
    <w:rsid w:val="00302216"/>
    <w:rsid w:val="00303891"/>
    <w:rsid w:val="00303E53"/>
    <w:rsid w:val="003041EC"/>
    <w:rsid w:val="00305AD3"/>
    <w:rsid w:val="00306E5F"/>
    <w:rsid w:val="00307E14"/>
    <w:rsid w:val="00311A4B"/>
    <w:rsid w:val="0031365F"/>
    <w:rsid w:val="00314054"/>
    <w:rsid w:val="00316F27"/>
    <w:rsid w:val="00326436"/>
    <w:rsid w:val="00327870"/>
    <w:rsid w:val="0033259D"/>
    <w:rsid w:val="003406C6"/>
    <w:rsid w:val="003418CC"/>
    <w:rsid w:val="003459BD"/>
    <w:rsid w:val="00350D38"/>
    <w:rsid w:val="00351B36"/>
    <w:rsid w:val="00357B4E"/>
    <w:rsid w:val="003744CF"/>
    <w:rsid w:val="00374717"/>
    <w:rsid w:val="00375DB0"/>
    <w:rsid w:val="0037676C"/>
    <w:rsid w:val="003769A5"/>
    <w:rsid w:val="003829E5"/>
    <w:rsid w:val="003956CC"/>
    <w:rsid w:val="00395C9A"/>
    <w:rsid w:val="003A6B67"/>
    <w:rsid w:val="003B15E6"/>
    <w:rsid w:val="003B216E"/>
    <w:rsid w:val="003C1E54"/>
    <w:rsid w:val="003C2045"/>
    <w:rsid w:val="003C43A1"/>
    <w:rsid w:val="003C4FC0"/>
    <w:rsid w:val="003C55F4"/>
    <w:rsid w:val="003C7A3F"/>
    <w:rsid w:val="003D1E31"/>
    <w:rsid w:val="003D2766"/>
    <w:rsid w:val="003D3507"/>
    <w:rsid w:val="003D39A6"/>
    <w:rsid w:val="003D3E8F"/>
    <w:rsid w:val="003D6475"/>
    <w:rsid w:val="003E0B36"/>
    <w:rsid w:val="003E2056"/>
    <w:rsid w:val="003E3F60"/>
    <w:rsid w:val="003E6C7B"/>
    <w:rsid w:val="003F0445"/>
    <w:rsid w:val="003F0CF0"/>
    <w:rsid w:val="003F14B1"/>
    <w:rsid w:val="003F3289"/>
    <w:rsid w:val="003F3AD9"/>
    <w:rsid w:val="00401FCF"/>
    <w:rsid w:val="00406285"/>
    <w:rsid w:val="00410AAD"/>
    <w:rsid w:val="004148F9"/>
    <w:rsid w:val="0042084E"/>
    <w:rsid w:val="00421EEF"/>
    <w:rsid w:val="004239D3"/>
    <w:rsid w:val="00424D65"/>
    <w:rsid w:val="00440101"/>
    <w:rsid w:val="00440E0D"/>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3F0C"/>
    <w:rsid w:val="004946F4"/>
    <w:rsid w:val="0049487E"/>
    <w:rsid w:val="004A160D"/>
    <w:rsid w:val="004A3E81"/>
    <w:rsid w:val="004A5C62"/>
    <w:rsid w:val="004A707D"/>
    <w:rsid w:val="004C0E49"/>
    <w:rsid w:val="004C6EEE"/>
    <w:rsid w:val="004C702B"/>
    <w:rsid w:val="004D016B"/>
    <w:rsid w:val="004D1B22"/>
    <w:rsid w:val="004D36F2"/>
    <w:rsid w:val="004E004A"/>
    <w:rsid w:val="004E138F"/>
    <w:rsid w:val="004E4649"/>
    <w:rsid w:val="004E5C2B"/>
    <w:rsid w:val="004F00DD"/>
    <w:rsid w:val="004F2133"/>
    <w:rsid w:val="004F2C40"/>
    <w:rsid w:val="004F55F1"/>
    <w:rsid w:val="004F6936"/>
    <w:rsid w:val="00503DC6"/>
    <w:rsid w:val="00506F5D"/>
    <w:rsid w:val="005126D0"/>
    <w:rsid w:val="0051568D"/>
    <w:rsid w:val="00526C15"/>
    <w:rsid w:val="00535761"/>
    <w:rsid w:val="00536499"/>
    <w:rsid w:val="00540BA1"/>
    <w:rsid w:val="00543903"/>
    <w:rsid w:val="00543F11"/>
    <w:rsid w:val="00547A95"/>
    <w:rsid w:val="00565D62"/>
    <w:rsid w:val="00572031"/>
    <w:rsid w:val="00576E84"/>
    <w:rsid w:val="00582B8C"/>
    <w:rsid w:val="00582D79"/>
    <w:rsid w:val="0058757E"/>
    <w:rsid w:val="00596A4B"/>
    <w:rsid w:val="00597507"/>
    <w:rsid w:val="005B21B6"/>
    <w:rsid w:val="005B3A08"/>
    <w:rsid w:val="005B7A63"/>
    <w:rsid w:val="005C0955"/>
    <w:rsid w:val="005C49DA"/>
    <w:rsid w:val="005C50F3"/>
    <w:rsid w:val="005C5D91"/>
    <w:rsid w:val="005C63D3"/>
    <w:rsid w:val="005D07B8"/>
    <w:rsid w:val="005D6597"/>
    <w:rsid w:val="005E14E7"/>
    <w:rsid w:val="005E26A3"/>
    <w:rsid w:val="005E447E"/>
    <w:rsid w:val="005F0775"/>
    <w:rsid w:val="005F0830"/>
    <w:rsid w:val="005F0CF5"/>
    <w:rsid w:val="005F1C1B"/>
    <w:rsid w:val="005F21EB"/>
    <w:rsid w:val="005F4334"/>
    <w:rsid w:val="005F4C62"/>
    <w:rsid w:val="00605908"/>
    <w:rsid w:val="006067C0"/>
    <w:rsid w:val="00610D7C"/>
    <w:rsid w:val="00613414"/>
    <w:rsid w:val="0062408D"/>
    <w:rsid w:val="006240CC"/>
    <w:rsid w:val="00627DA7"/>
    <w:rsid w:val="006358B4"/>
    <w:rsid w:val="006419AA"/>
    <w:rsid w:val="00643E42"/>
    <w:rsid w:val="00644B7E"/>
    <w:rsid w:val="006454E6"/>
    <w:rsid w:val="00646A68"/>
    <w:rsid w:val="0065092E"/>
    <w:rsid w:val="006557A7"/>
    <w:rsid w:val="00656290"/>
    <w:rsid w:val="006621D7"/>
    <w:rsid w:val="0066302A"/>
    <w:rsid w:val="00670597"/>
    <w:rsid w:val="006706D0"/>
    <w:rsid w:val="006719AA"/>
    <w:rsid w:val="00677574"/>
    <w:rsid w:val="0068454C"/>
    <w:rsid w:val="00691B62"/>
    <w:rsid w:val="006933B5"/>
    <w:rsid w:val="00693D14"/>
    <w:rsid w:val="006A18C2"/>
    <w:rsid w:val="006B077C"/>
    <w:rsid w:val="006B3409"/>
    <w:rsid w:val="006B6803"/>
    <w:rsid w:val="006C2723"/>
    <w:rsid w:val="006C64C3"/>
    <w:rsid w:val="006D2A3F"/>
    <w:rsid w:val="006D2FBC"/>
    <w:rsid w:val="006E138B"/>
    <w:rsid w:val="006E4761"/>
    <w:rsid w:val="006F1FDC"/>
    <w:rsid w:val="007013EF"/>
    <w:rsid w:val="0070272E"/>
    <w:rsid w:val="00702A49"/>
    <w:rsid w:val="00704F56"/>
    <w:rsid w:val="00713320"/>
    <w:rsid w:val="00714B37"/>
    <w:rsid w:val="007173CA"/>
    <w:rsid w:val="007216AA"/>
    <w:rsid w:val="00721AB5"/>
    <w:rsid w:val="00721DEF"/>
    <w:rsid w:val="00724A43"/>
    <w:rsid w:val="00727F65"/>
    <w:rsid w:val="007346E4"/>
    <w:rsid w:val="00740F22"/>
    <w:rsid w:val="00741F1A"/>
    <w:rsid w:val="007450F8"/>
    <w:rsid w:val="0074696E"/>
    <w:rsid w:val="0074725B"/>
    <w:rsid w:val="00750135"/>
    <w:rsid w:val="00750EC2"/>
    <w:rsid w:val="00752B28"/>
    <w:rsid w:val="00754E36"/>
    <w:rsid w:val="00755C99"/>
    <w:rsid w:val="00763139"/>
    <w:rsid w:val="00763947"/>
    <w:rsid w:val="00770F37"/>
    <w:rsid w:val="007711A0"/>
    <w:rsid w:val="00772D5E"/>
    <w:rsid w:val="0077470D"/>
    <w:rsid w:val="00776928"/>
    <w:rsid w:val="00785677"/>
    <w:rsid w:val="00786F16"/>
    <w:rsid w:val="00790261"/>
    <w:rsid w:val="00796E20"/>
    <w:rsid w:val="00797C32"/>
    <w:rsid w:val="007A0CBA"/>
    <w:rsid w:val="007A5B50"/>
    <w:rsid w:val="007A6176"/>
    <w:rsid w:val="007B0914"/>
    <w:rsid w:val="007B1374"/>
    <w:rsid w:val="007B589F"/>
    <w:rsid w:val="007B6186"/>
    <w:rsid w:val="007B73BC"/>
    <w:rsid w:val="007C20B9"/>
    <w:rsid w:val="007C7301"/>
    <w:rsid w:val="007C7859"/>
    <w:rsid w:val="007D148A"/>
    <w:rsid w:val="007D2BDE"/>
    <w:rsid w:val="007D2FB6"/>
    <w:rsid w:val="007D6E2D"/>
    <w:rsid w:val="007E0652"/>
    <w:rsid w:val="007E0DE2"/>
    <w:rsid w:val="007E3B98"/>
    <w:rsid w:val="007F31B6"/>
    <w:rsid w:val="007F546C"/>
    <w:rsid w:val="007F625F"/>
    <w:rsid w:val="007F665E"/>
    <w:rsid w:val="00800412"/>
    <w:rsid w:val="0080063F"/>
    <w:rsid w:val="00800C40"/>
    <w:rsid w:val="0080587B"/>
    <w:rsid w:val="00806468"/>
    <w:rsid w:val="008155F0"/>
    <w:rsid w:val="00816735"/>
    <w:rsid w:val="00820141"/>
    <w:rsid w:val="00820E0C"/>
    <w:rsid w:val="008338A2"/>
    <w:rsid w:val="00841AA9"/>
    <w:rsid w:val="0084324D"/>
    <w:rsid w:val="008530FE"/>
    <w:rsid w:val="00853EE4"/>
    <w:rsid w:val="00855535"/>
    <w:rsid w:val="0086255E"/>
    <w:rsid w:val="008633F0"/>
    <w:rsid w:val="00867D9D"/>
    <w:rsid w:val="00872E0A"/>
    <w:rsid w:val="00875285"/>
    <w:rsid w:val="00884B62"/>
    <w:rsid w:val="0088529C"/>
    <w:rsid w:val="00887903"/>
    <w:rsid w:val="00887F8E"/>
    <w:rsid w:val="0089270A"/>
    <w:rsid w:val="00893AF6"/>
    <w:rsid w:val="00894BC4"/>
    <w:rsid w:val="008A5B32"/>
    <w:rsid w:val="008B2EE4"/>
    <w:rsid w:val="008B4D3D"/>
    <w:rsid w:val="008B57C7"/>
    <w:rsid w:val="008C2F92"/>
    <w:rsid w:val="008D2846"/>
    <w:rsid w:val="008D4236"/>
    <w:rsid w:val="008D462F"/>
    <w:rsid w:val="008D6DCF"/>
    <w:rsid w:val="008E3612"/>
    <w:rsid w:val="008E4376"/>
    <w:rsid w:val="008E48CA"/>
    <w:rsid w:val="008E7A0A"/>
    <w:rsid w:val="00900719"/>
    <w:rsid w:val="009017AC"/>
    <w:rsid w:val="00904A1C"/>
    <w:rsid w:val="00905030"/>
    <w:rsid w:val="00906490"/>
    <w:rsid w:val="00910634"/>
    <w:rsid w:val="009111B2"/>
    <w:rsid w:val="00924AE1"/>
    <w:rsid w:val="009260C9"/>
    <w:rsid w:val="009269B1"/>
    <w:rsid w:val="0092724D"/>
    <w:rsid w:val="00931958"/>
    <w:rsid w:val="00937BD9"/>
    <w:rsid w:val="009445A3"/>
    <w:rsid w:val="00950E2C"/>
    <w:rsid w:val="00951D50"/>
    <w:rsid w:val="009525EB"/>
    <w:rsid w:val="00954874"/>
    <w:rsid w:val="00961400"/>
    <w:rsid w:val="00963646"/>
    <w:rsid w:val="009649E3"/>
    <w:rsid w:val="0097286D"/>
    <w:rsid w:val="00980ED4"/>
    <w:rsid w:val="009853E1"/>
    <w:rsid w:val="00986E6B"/>
    <w:rsid w:val="00990B66"/>
    <w:rsid w:val="00991769"/>
    <w:rsid w:val="00994386"/>
    <w:rsid w:val="009A13D8"/>
    <w:rsid w:val="009A279E"/>
    <w:rsid w:val="009A2EE5"/>
    <w:rsid w:val="009B0A6F"/>
    <w:rsid w:val="009B0A94"/>
    <w:rsid w:val="009B59E9"/>
    <w:rsid w:val="009B70AA"/>
    <w:rsid w:val="009C56FF"/>
    <w:rsid w:val="009C7A7E"/>
    <w:rsid w:val="009D02E8"/>
    <w:rsid w:val="009D422C"/>
    <w:rsid w:val="009D51D0"/>
    <w:rsid w:val="009D70A4"/>
    <w:rsid w:val="009E08D1"/>
    <w:rsid w:val="009E1B95"/>
    <w:rsid w:val="009E496F"/>
    <w:rsid w:val="009E4B0D"/>
    <w:rsid w:val="009E7F92"/>
    <w:rsid w:val="009F02A3"/>
    <w:rsid w:val="009F2F27"/>
    <w:rsid w:val="009F311A"/>
    <w:rsid w:val="009F34AA"/>
    <w:rsid w:val="009F6BCB"/>
    <w:rsid w:val="009F7B78"/>
    <w:rsid w:val="00A0057A"/>
    <w:rsid w:val="00A07BBB"/>
    <w:rsid w:val="00A11421"/>
    <w:rsid w:val="00A157B1"/>
    <w:rsid w:val="00A22229"/>
    <w:rsid w:val="00A32FC4"/>
    <w:rsid w:val="00A44882"/>
    <w:rsid w:val="00A455F7"/>
    <w:rsid w:val="00A45C58"/>
    <w:rsid w:val="00A54715"/>
    <w:rsid w:val="00A6061C"/>
    <w:rsid w:val="00A62D44"/>
    <w:rsid w:val="00A62FDE"/>
    <w:rsid w:val="00A67263"/>
    <w:rsid w:val="00A70C13"/>
    <w:rsid w:val="00A7161C"/>
    <w:rsid w:val="00A77AA3"/>
    <w:rsid w:val="00A854EB"/>
    <w:rsid w:val="00A872E5"/>
    <w:rsid w:val="00A91406"/>
    <w:rsid w:val="00A96E65"/>
    <w:rsid w:val="00A97C72"/>
    <w:rsid w:val="00AA2611"/>
    <w:rsid w:val="00AA5B89"/>
    <w:rsid w:val="00AA63D4"/>
    <w:rsid w:val="00AB06E8"/>
    <w:rsid w:val="00AB1CD3"/>
    <w:rsid w:val="00AB352F"/>
    <w:rsid w:val="00AB3907"/>
    <w:rsid w:val="00AC274B"/>
    <w:rsid w:val="00AC4764"/>
    <w:rsid w:val="00AC6D36"/>
    <w:rsid w:val="00AC6FDE"/>
    <w:rsid w:val="00AD0CBA"/>
    <w:rsid w:val="00AD26E2"/>
    <w:rsid w:val="00AD784C"/>
    <w:rsid w:val="00AE126A"/>
    <w:rsid w:val="00AE3005"/>
    <w:rsid w:val="00AE3B52"/>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278AD"/>
    <w:rsid w:val="00B307CC"/>
    <w:rsid w:val="00B326B7"/>
    <w:rsid w:val="00B36948"/>
    <w:rsid w:val="00B431E8"/>
    <w:rsid w:val="00B45141"/>
    <w:rsid w:val="00B464FE"/>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196D"/>
    <w:rsid w:val="00BB7A10"/>
    <w:rsid w:val="00BC2904"/>
    <w:rsid w:val="00BC6600"/>
    <w:rsid w:val="00BC7468"/>
    <w:rsid w:val="00BC7D4F"/>
    <w:rsid w:val="00BC7ED7"/>
    <w:rsid w:val="00BD2850"/>
    <w:rsid w:val="00BD31A3"/>
    <w:rsid w:val="00BE28D2"/>
    <w:rsid w:val="00BE4A64"/>
    <w:rsid w:val="00BF251D"/>
    <w:rsid w:val="00BF3990"/>
    <w:rsid w:val="00BF7F58"/>
    <w:rsid w:val="00C01381"/>
    <w:rsid w:val="00C03F6E"/>
    <w:rsid w:val="00C0548B"/>
    <w:rsid w:val="00C079B8"/>
    <w:rsid w:val="00C123EA"/>
    <w:rsid w:val="00C12627"/>
    <w:rsid w:val="00C12A49"/>
    <w:rsid w:val="00C133EE"/>
    <w:rsid w:val="00C27DE9"/>
    <w:rsid w:val="00C33388"/>
    <w:rsid w:val="00C35484"/>
    <w:rsid w:val="00C4173A"/>
    <w:rsid w:val="00C535AA"/>
    <w:rsid w:val="00C602FF"/>
    <w:rsid w:val="00C61174"/>
    <w:rsid w:val="00C6148F"/>
    <w:rsid w:val="00C62F7A"/>
    <w:rsid w:val="00C63B9C"/>
    <w:rsid w:val="00C6682F"/>
    <w:rsid w:val="00C7275E"/>
    <w:rsid w:val="00C74C5D"/>
    <w:rsid w:val="00C74F47"/>
    <w:rsid w:val="00C7678C"/>
    <w:rsid w:val="00C863C4"/>
    <w:rsid w:val="00C93C3E"/>
    <w:rsid w:val="00CA12E3"/>
    <w:rsid w:val="00CA24FD"/>
    <w:rsid w:val="00CA6611"/>
    <w:rsid w:val="00CA6AE6"/>
    <w:rsid w:val="00CA782F"/>
    <w:rsid w:val="00CB155C"/>
    <w:rsid w:val="00CB3285"/>
    <w:rsid w:val="00CB50C7"/>
    <w:rsid w:val="00CC0C72"/>
    <w:rsid w:val="00CC2BFD"/>
    <w:rsid w:val="00CC7355"/>
    <w:rsid w:val="00CD3476"/>
    <w:rsid w:val="00CD4743"/>
    <w:rsid w:val="00CD64DF"/>
    <w:rsid w:val="00CF2F50"/>
    <w:rsid w:val="00CF7916"/>
    <w:rsid w:val="00D02919"/>
    <w:rsid w:val="00D04C61"/>
    <w:rsid w:val="00D05B8D"/>
    <w:rsid w:val="00D065A2"/>
    <w:rsid w:val="00D07F00"/>
    <w:rsid w:val="00D160EF"/>
    <w:rsid w:val="00D17B72"/>
    <w:rsid w:val="00D3185C"/>
    <w:rsid w:val="00D33E72"/>
    <w:rsid w:val="00D35BD6"/>
    <w:rsid w:val="00D361B5"/>
    <w:rsid w:val="00D411A2"/>
    <w:rsid w:val="00D4606D"/>
    <w:rsid w:val="00D50B9C"/>
    <w:rsid w:val="00D52D73"/>
    <w:rsid w:val="00D52E58"/>
    <w:rsid w:val="00D57FC6"/>
    <w:rsid w:val="00D614FC"/>
    <w:rsid w:val="00D65E8F"/>
    <w:rsid w:val="00D714CC"/>
    <w:rsid w:val="00D75EA7"/>
    <w:rsid w:val="00D81F21"/>
    <w:rsid w:val="00D95470"/>
    <w:rsid w:val="00D95A3B"/>
    <w:rsid w:val="00DA0AEC"/>
    <w:rsid w:val="00DA2619"/>
    <w:rsid w:val="00DA2DB8"/>
    <w:rsid w:val="00DA4239"/>
    <w:rsid w:val="00DB0B61"/>
    <w:rsid w:val="00DB74A3"/>
    <w:rsid w:val="00DC090B"/>
    <w:rsid w:val="00DC1679"/>
    <w:rsid w:val="00DC2CF1"/>
    <w:rsid w:val="00DC4FCF"/>
    <w:rsid w:val="00DC50E0"/>
    <w:rsid w:val="00DC55CD"/>
    <w:rsid w:val="00DC6386"/>
    <w:rsid w:val="00DD1130"/>
    <w:rsid w:val="00DD1951"/>
    <w:rsid w:val="00DD3E3D"/>
    <w:rsid w:val="00DD6628"/>
    <w:rsid w:val="00DD6CE0"/>
    <w:rsid w:val="00DE3250"/>
    <w:rsid w:val="00DE6028"/>
    <w:rsid w:val="00DE78A3"/>
    <w:rsid w:val="00DF1A71"/>
    <w:rsid w:val="00DF68C7"/>
    <w:rsid w:val="00DF6BCB"/>
    <w:rsid w:val="00DF731A"/>
    <w:rsid w:val="00E170DC"/>
    <w:rsid w:val="00E252FA"/>
    <w:rsid w:val="00E26818"/>
    <w:rsid w:val="00E27FFC"/>
    <w:rsid w:val="00E30B15"/>
    <w:rsid w:val="00E32613"/>
    <w:rsid w:val="00E40181"/>
    <w:rsid w:val="00E52A0C"/>
    <w:rsid w:val="00E5430B"/>
    <w:rsid w:val="00E56A01"/>
    <w:rsid w:val="00E629A1"/>
    <w:rsid w:val="00E66FBA"/>
    <w:rsid w:val="00E6794C"/>
    <w:rsid w:val="00E70CA0"/>
    <w:rsid w:val="00E71591"/>
    <w:rsid w:val="00E82C55"/>
    <w:rsid w:val="00E8447E"/>
    <w:rsid w:val="00E92AC3"/>
    <w:rsid w:val="00EB00E0"/>
    <w:rsid w:val="00EB738B"/>
    <w:rsid w:val="00EB7CFB"/>
    <w:rsid w:val="00EC059F"/>
    <w:rsid w:val="00EC1F24"/>
    <w:rsid w:val="00EC22F6"/>
    <w:rsid w:val="00ED5B9B"/>
    <w:rsid w:val="00ED6BAD"/>
    <w:rsid w:val="00ED7447"/>
    <w:rsid w:val="00EE0D38"/>
    <w:rsid w:val="00EE1488"/>
    <w:rsid w:val="00EE1FDF"/>
    <w:rsid w:val="00EE4D5D"/>
    <w:rsid w:val="00EE5131"/>
    <w:rsid w:val="00EF109B"/>
    <w:rsid w:val="00EF36AF"/>
    <w:rsid w:val="00EF3D1C"/>
    <w:rsid w:val="00EF7736"/>
    <w:rsid w:val="00F00F9C"/>
    <w:rsid w:val="00F01E5F"/>
    <w:rsid w:val="00F02ABA"/>
    <w:rsid w:val="00F0437A"/>
    <w:rsid w:val="00F11037"/>
    <w:rsid w:val="00F16F1B"/>
    <w:rsid w:val="00F250A9"/>
    <w:rsid w:val="00F27254"/>
    <w:rsid w:val="00F30FF4"/>
    <w:rsid w:val="00F3122E"/>
    <w:rsid w:val="00F331AD"/>
    <w:rsid w:val="00F35287"/>
    <w:rsid w:val="00F36E01"/>
    <w:rsid w:val="00F43A37"/>
    <w:rsid w:val="00F4641B"/>
    <w:rsid w:val="00F46EB8"/>
    <w:rsid w:val="00F511E4"/>
    <w:rsid w:val="00F52D09"/>
    <w:rsid w:val="00F52E08"/>
    <w:rsid w:val="00F53327"/>
    <w:rsid w:val="00F55B21"/>
    <w:rsid w:val="00F56EF6"/>
    <w:rsid w:val="00F61A9F"/>
    <w:rsid w:val="00F64696"/>
    <w:rsid w:val="00F65AA9"/>
    <w:rsid w:val="00F6768F"/>
    <w:rsid w:val="00F72C2C"/>
    <w:rsid w:val="00F76CAB"/>
    <w:rsid w:val="00F772C6"/>
    <w:rsid w:val="00F81101"/>
    <w:rsid w:val="00F815B5"/>
    <w:rsid w:val="00F85195"/>
    <w:rsid w:val="00F938BA"/>
    <w:rsid w:val="00F96336"/>
    <w:rsid w:val="00FA2C46"/>
    <w:rsid w:val="00FA3525"/>
    <w:rsid w:val="00FA7323"/>
    <w:rsid w:val="00FB00E7"/>
    <w:rsid w:val="00FB4769"/>
    <w:rsid w:val="00FB4CDA"/>
    <w:rsid w:val="00FB6181"/>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65E8F"/>
    <w:rPr>
      <w:rFonts w:ascii="Cambria" w:hAnsi="Cambria"/>
      <w:sz w:val="20"/>
      <w:szCs w:val="20"/>
      <w:lang w:eastAsia="en-US"/>
    </w:rPr>
  </w:style>
  <w:style w:type="paragraph" w:styleId="Heading1">
    <w:name w:val="heading 1"/>
    <w:basedOn w:val="Normal"/>
    <w:next w:val="DHHSbody"/>
    <w:link w:val="Heading1Char"/>
    <w:uiPriority w:val="99"/>
    <w:qFormat/>
    <w:rsid w:val="000A6666"/>
    <w:pPr>
      <w:keepNext/>
      <w:keepLines/>
      <w:spacing w:before="320" w:after="200" w:line="440" w:lineRule="atLeast"/>
      <w:outlineLvl w:val="0"/>
    </w:pPr>
    <w:rPr>
      <w:rFonts w:ascii="Arial" w:eastAsia="MS Gothic" w:hAnsi="Arial"/>
      <w:bCs/>
      <w:color w:val="004EA8"/>
      <w:kern w:val="32"/>
      <w:sz w:val="36"/>
      <w:szCs w:val="40"/>
    </w:rPr>
  </w:style>
  <w:style w:type="paragraph" w:styleId="Heading2">
    <w:name w:val="heading 2"/>
    <w:basedOn w:val="Normal"/>
    <w:next w:val="DHHSbody"/>
    <w:link w:val="Heading2Char"/>
    <w:uiPriority w:val="99"/>
    <w:qFormat/>
    <w:rsid w:val="000A6666"/>
    <w:pPr>
      <w:keepNext/>
      <w:keepLines/>
      <w:spacing w:before="240" w:after="90" w:line="320" w:lineRule="atLeast"/>
      <w:outlineLvl w:val="1"/>
    </w:pPr>
    <w:rPr>
      <w:rFonts w:ascii="Arial" w:hAnsi="Arial"/>
      <w:b/>
      <w:color w:val="004EA8"/>
      <w:sz w:val="28"/>
      <w:szCs w:val="28"/>
    </w:rPr>
  </w:style>
  <w:style w:type="paragraph" w:styleId="Heading3">
    <w:name w:val="heading 3"/>
    <w:basedOn w:val="Normal"/>
    <w:next w:val="DHHSbody"/>
    <w:link w:val="Heading3Char"/>
    <w:uiPriority w:val="99"/>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basedOn w:val="Normal"/>
    <w:next w:val="DHHSbody"/>
    <w:link w:val="Heading4Char"/>
    <w:uiPriority w:val="99"/>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uiPriority w:val="99"/>
    <w:qFormat/>
    <w:rsid w:val="003744CF"/>
    <w:pPr>
      <w:spacing w:before="240" w:after="60"/>
      <w:outlineLvl w:val="4"/>
    </w:pPr>
    <w:rPr>
      <w:rFonts w:eastAsia="MS Mincho"/>
      <w:b/>
      <w:bCs/>
      <w:i/>
      <w:iCs/>
      <w:sz w:val="26"/>
      <w:szCs w:val="26"/>
    </w:rPr>
  </w:style>
  <w:style w:type="paragraph" w:styleId="Heading6">
    <w:name w:val="heading 6"/>
    <w:basedOn w:val="Normal"/>
    <w:next w:val="Normal"/>
    <w:link w:val="Heading6Char1"/>
    <w:uiPriority w:val="99"/>
    <w:qFormat/>
    <w:locked/>
    <w:rsid w:val="000837B5"/>
    <w:pPr>
      <w:spacing w:before="240" w:after="60"/>
      <w:outlineLvl w:val="5"/>
    </w:pPr>
    <w:rPr>
      <w:rFonts w:ascii="Arial" w:hAnsi="Arial"/>
      <w:sz w:val="22"/>
    </w:rPr>
  </w:style>
  <w:style w:type="paragraph" w:styleId="Heading7">
    <w:name w:val="heading 7"/>
    <w:basedOn w:val="Normal"/>
    <w:next w:val="Normal"/>
    <w:link w:val="Heading7Char1"/>
    <w:uiPriority w:val="99"/>
    <w:qFormat/>
    <w:locked/>
    <w:rsid w:val="000837B5"/>
    <w:pPr>
      <w:tabs>
        <w:tab w:val="num" w:pos="9"/>
      </w:tabs>
      <w:spacing w:before="240" w:after="60"/>
      <w:ind w:left="9" w:hanging="1296"/>
      <w:outlineLvl w:val="6"/>
    </w:pPr>
    <w:rPr>
      <w:rFonts w:ascii="Times New Roman" w:hAnsi="Times New Roman"/>
      <w:sz w:val="24"/>
    </w:rPr>
  </w:style>
  <w:style w:type="paragraph" w:styleId="Heading8">
    <w:name w:val="heading 8"/>
    <w:basedOn w:val="Normal"/>
    <w:next w:val="Normal"/>
    <w:link w:val="Heading8Char1"/>
    <w:uiPriority w:val="99"/>
    <w:qFormat/>
    <w:locked/>
    <w:rsid w:val="000837B5"/>
    <w:pPr>
      <w:tabs>
        <w:tab w:val="num" w:pos="153"/>
      </w:tabs>
      <w:spacing w:before="240" w:after="60"/>
      <w:ind w:left="153" w:hanging="1440"/>
      <w:outlineLvl w:val="7"/>
    </w:pPr>
    <w:rPr>
      <w:rFonts w:ascii="Times New Roman" w:hAnsi="Times New Roman"/>
      <w:i/>
      <w:sz w:val="24"/>
    </w:rPr>
  </w:style>
  <w:style w:type="paragraph" w:styleId="Heading9">
    <w:name w:val="heading 9"/>
    <w:basedOn w:val="Normal"/>
    <w:next w:val="Normal"/>
    <w:link w:val="Heading9Char1"/>
    <w:uiPriority w:val="99"/>
    <w:qFormat/>
    <w:locked/>
    <w:rsid w:val="000837B5"/>
    <w:pPr>
      <w:tabs>
        <w:tab w:val="num" w:pos="297"/>
      </w:tabs>
      <w:spacing w:before="240" w:after="60"/>
      <w:ind w:left="297" w:hanging="1584"/>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6666"/>
    <w:rPr>
      <w:rFonts w:ascii="Arial" w:eastAsia="MS Gothic" w:hAnsi="Arial" w:cs="Times New Roman"/>
      <w:color w:val="004EA8"/>
      <w:kern w:val="32"/>
      <w:sz w:val="40"/>
      <w:lang w:eastAsia="en-US"/>
    </w:rPr>
  </w:style>
  <w:style w:type="character" w:customStyle="1" w:styleId="Heading2Char">
    <w:name w:val="Heading 2 Char"/>
    <w:basedOn w:val="DefaultParagraphFont"/>
    <w:link w:val="Heading2"/>
    <w:uiPriority w:val="99"/>
    <w:locked/>
    <w:rsid w:val="000A6666"/>
    <w:rPr>
      <w:rFonts w:ascii="Arial" w:hAnsi="Arial" w:cs="Times New Roman"/>
      <w:b/>
      <w:color w:val="004EA8"/>
      <w:sz w:val="28"/>
      <w:lang w:eastAsia="en-US"/>
    </w:rPr>
  </w:style>
  <w:style w:type="character" w:customStyle="1" w:styleId="Heading3Char">
    <w:name w:val="Heading 3 Char"/>
    <w:basedOn w:val="DefaultParagraphFont"/>
    <w:link w:val="Heading3"/>
    <w:uiPriority w:val="99"/>
    <w:locked/>
    <w:rsid w:val="00152073"/>
    <w:rPr>
      <w:rFonts w:ascii="Arial" w:eastAsia="MS Gothic" w:hAnsi="Arial" w:cs="Times New Roman"/>
      <w:b/>
      <w:sz w:val="26"/>
      <w:lang w:eastAsia="en-US"/>
    </w:rPr>
  </w:style>
  <w:style w:type="character" w:customStyle="1" w:styleId="Heading4Char">
    <w:name w:val="Heading 4 Char"/>
    <w:basedOn w:val="DefaultParagraphFont"/>
    <w:link w:val="Heading4"/>
    <w:uiPriority w:val="99"/>
    <w:locked/>
    <w:rsid w:val="00152073"/>
    <w:rPr>
      <w:rFonts w:ascii="Arial" w:eastAsia="MS Mincho" w:hAnsi="Arial" w:cs="Times New Roman"/>
      <w:b/>
      <w:lang w:eastAsia="en-US"/>
    </w:rPr>
  </w:style>
  <w:style w:type="character" w:customStyle="1" w:styleId="Heading5Char">
    <w:name w:val="Heading 5 Char"/>
    <w:basedOn w:val="DefaultParagraphFont"/>
    <w:link w:val="Heading5"/>
    <w:uiPriority w:val="99"/>
    <w:semiHidden/>
    <w:locked/>
    <w:rsid w:val="00CF2F50"/>
    <w:rPr>
      <w:rFonts w:ascii="Cambria" w:eastAsia="MS Mincho" w:hAnsi="Cambria" w:cs="Times New Roman"/>
      <w:b/>
      <w:i/>
      <w:sz w:val="26"/>
      <w:lang w:eastAsia="en-US"/>
    </w:rPr>
  </w:style>
  <w:style w:type="character" w:customStyle="1" w:styleId="Heading6Char">
    <w:name w:val="Heading 6 Char"/>
    <w:basedOn w:val="DefaultParagraphFont"/>
    <w:uiPriority w:val="99"/>
    <w:semiHidden/>
    <w:locked/>
    <w:rsid w:val="00F27254"/>
    <w:rPr>
      <w:rFonts w:ascii="Calibri" w:hAnsi="Calibri" w:cs="Times New Roman"/>
      <w:b/>
      <w:bCs/>
      <w:lang w:eastAsia="en-US"/>
    </w:rPr>
  </w:style>
  <w:style w:type="character" w:customStyle="1" w:styleId="Heading7Char">
    <w:name w:val="Heading 7 Char"/>
    <w:basedOn w:val="DefaultParagraphFont"/>
    <w:uiPriority w:val="99"/>
    <w:semiHidden/>
    <w:locked/>
    <w:rsid w:val="00F27254"/>
    <w:rPr>
      <w:rFonts w:ascii="Calibri" w:hAnsi="Calibri" w:cs="Times New Roman"/>
      <w:sz w:val="24"/>
      <w:szCs w:val="24"/>
      <w:lang w:eastAsia="en-US"/>
    </w:rPr>
  </w:style>
  <w:style w:type="character" w:customStyle="1" w:styleId="Heading8Char">
    <w:name w:val="Heading 8 Char"/>
    <w:basedOn w:val="DefaultParagraphFont"/>
    <w:uiPriority w:val="99"/>
    <w:semiHidden/>
    <w:locked/>
    <w:rsid w:val="00F27254"/>
    <w:rPr>
      <w:rFonts w:ascii="Calibri" w:hAnsi="Calibri" w:cs="Times New Roman"/>
      <w:i/>
      <w:iCs/>
      <w:sz w:val="24"/>
      <w:szCs w:val="24"/>
      <w:lang w:eastAsia="en-US"/>
    </w:rPr>
  </w:style>
  <w:style w:type="character" w:customStyle="1" w:styleId="Heading9Char">
    <w:name w:val="Heading 9 Char"/>
    <w:basedOn w:val="DefaultParagraphFont"/>
    <w:uiPriority w:val="99"/>
    <w:semiHidden/>
    <w:locked/>
    <w:rsid w:val="00F27254"/>
    <w:rPr>
      <w:rFonts w:ascii="Cambria" w:hAnsi="Cambria" w:cs="Times New Roman"/>
      <w:lang w:eastAsia="en-US"/>
    </w:rPr>
  </w:style>
  <w:style w:type="paragraph" w:customStyle="1" w:styleId="DHHSbody">
    <w:name w:val="DHHS body"/>
    <w:uiPriority w:val="99"/>
    <w:rsid w:val="00A70C13"/>
    <w:pPr>
      <w:spacing w:after="120" w:line="270" w:lineRule="atLeast"/>
    </w:pPr>
    <w:rPr>
      <w:rFonts w:ascii="Arial" w:hAnsi="Arial"/>
      <w:sz w:val="20"/>
      <w:szCs w:val="20"/>
      <w:lang w:eastAsia="en-US"/>
    </w:rPr>
  </w:style>
  <w:style w:type="paragraph" w:styleId="Header">
    <w:name w:val="header"/>
    <w:basedOn w:val="DHHSheader"/>
    <w:link w:val="HeaderChar"/>
    <w:uiPriority w:val="99"/>
    <w:rsid w:val="00262802"/>
  </w:style>
  <w:style w:type="character" w:customStyle="1" w:styleId="HeaderChar">
    <w:name w:val="Header Char"/>
    <w:basedOn w:val="DefaultParagraphFont"/>
    <w:link w:val="Header"/>
    <w:uiPriority w:val="99"/>
    <w:semiHidden/>
    <w:locked/>
    <w:rsid w:val="0015344A"/>
    <w:rPr>
      <w:rFonts w:ascii="Cambria" w:hAnsi="Cambria" w:cs="Times New Roman"/>
      <w:sz w:val="20"/>
      <w:szCs w:val="20"/>
      <w:lang w:eastAsia="en-US"/>
    </w:rPr>
  </w:style>
  <w:style w:type="paragraph" w:styleId="Footer">
    <w:name w:val="footer"/>
    <w:basedOn w:val="DHHSfooter"/>
    <w:link w:val="FooterChar"/>
    <w:uiPriority w:val="99"/>
    <w:rsid w:val="00C27DE9"/>
  </w:style>
  <w:style w:type="character" w:customStyle="1" w:styleId="FooterChar">
    <w:name w:val="Footer Char"/>
    <w:basedOn w:val="DefaultParagraphFont"/>
    <w:link w:val="Footer"/>
    <w:uiPriority w:val="99"/>
    <w:semiHidden/>
    <w:locked/>
    <w:rsid w:val="0015344A"/>
    <w:rPr>
      <w:rFonts w:ascii="Cambria" w:hAnsi="Cambria" w:cs="Times New Roman"/>
      <w:sz w:val="20"/>
      <w:szCs w:val="20"/>
      <w:lang w:eastAsia="en-US"/>
    </w:rPr>
  </w:style>
  <w:style w:type="character" w:styleId="FollowedHyperlink">
    <w:name w:val="FollowedHyperlink"/>
    <w:basedOn w:val="DefaultParagraphFont"/>
    <w:uiPriority w:val="99"/>
    <w:rsid w:val="00152073"/>
    <w:rPr>
      <w:rFonts w:cs="Times New Roman"/>
      <w:color w:val="6633CC"/>
      <w:u w:val="dotted"/>
    </w:rPr>
  </w:style>
  <w:style w:type="paragraph" w:customStyle="1" w:styleId="DHHStabletext6pt">
    <w:name w:val="DHHS table text + 6pt"/>
    <w:basedOn w:val="DHHStabletext"/>
    <w:uiPriority w:val="99"/>
    <w:rsid w:val="00152073"/>
    <w:pPr>
      <w:spacing w:after="120"/>
    </w:pPr>
  </w:style>
  <w:style w:type="paragraph" w:styleId="EndnoteText">
    <w:name w:val="endnote text"/>
    <w:basedOn w:val="Normal"/>
    <w:link w:val="EndnoteTextChar"/>
    <w:uiPriority w:val="99"/>
    <w:semiHidden/>
    <w:rsid w:val="00311A4B"/>
    <w:rPr>
      <w:rFonts w:ascii="Verdana" w:hAnsi="Verdana"/>
      <w:sz w:val="24"/>
      <w:szCs w:val="24"/>
    </w:rPr>
  </w:style>
  <w:style w:type="character" w:customStyle="1" w:styleId="EndnoteTextChar">
    <w:name w:val="Endnote Text Char"/>
    <w:basedOn w:val="DefaultParagraphFont"/>
    <w:link w:val="EndnoteText"/>
    <w:uiPriority w:val="99"/>
    <w:semiHidden/>
    <w:locked/>
    <w:rsid w:val="0042084E"/>
    <w:rPr>
      <w:rFonts w:ascii="Verdana" w:hAnsi="Verdana" w:cs="Times New Roman"/>
      <w:sz w:val="24"/>
      <w:lang w:eastAsia="en-US"/>
    </w:rPr>
  </w:style>
  <w:style w:type="character" w:styleId="EndnoteReference">
    <w:name w:val="endnote reference"/>
    <w:basedOn w:val="DefaultParagraphFont"/>
    <w:uiPriority w:val="99"/>
    <w:semiHidden/>
    <w:rsid w:val="00311A4B"/>
    <w:rPr>
      <w:rFonts w:cs="Times New Roman"/>
      <w:vertAlign w:val="superscript"/>
    </w:rPr>
  </w:style>
  <w:style w:type="table" w:styleId="TableGrid">
    <w:name w:val="Table Grid"/>
    <w:basedOn w:val="TableNormal"/>
    <w:uiPriority w:val="99"/>
    <w:rsid w:val="009B0A6F"/>
    <w:rPr>
      <w:sz w:val="20"/>
      <w:szCs w:val="20"/>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Heading4"/>
    <w:uiPriority w:val="99"/>
    <w:rsid w:val="00A70C13"/>
  </w:style>
  <w:style w:type="paragraph" w:customStyle="1" w:styleId="DHHSbullet1">
    <w:name w:val="DHHS bullet 1"/>
    <w:basedOn w:val="DHHSbody"/>
    <w:uiPriority w:val="99"/>
    <w:rsid w:val="0051568D"/>
    <w:pPr>
      <w:spacing w:after="40"/>
    </w:pPr>
  </w:style>
  <w:style w:type="paragraph" w:styleId="DocumentMap">
    <w:name w:val="Document Map"/>
    <w:basedOn w:val="Normal"/>
    <w:link w:val="DocumentMapChar"/>
    <w:uiPriority w:val="99"/>
    <w:semiHidden/>
    <w:rsid w:val="001D60EC"/>
    <w:rPr>
      <w:rFonts w:ascii="Lucida Grande" w:hAnsi="Lucida Grande"/>
      <w:sz w:val="24"/>
      <w:szCs w:val="24"/>
      <w:lang w:eastAsia="en-AU"/>
    </w:rPr>
  </w:style>
  <w:style w:type="character" w:customStyle="1" w:styleId="DocumentMapChar">
    <w:name w:val="Document Map Char"/>
    <w:basedOn w:val="DefaultParagraphFont"/>
    <w:link w:val="DocumentMap"/>
    <w:uiPriority w:val="99"/>
    <w:semiHidden/>
    <w:locked/>
    <w:rsid w:val="001D60EC"/>
    <w:rPr>
      <w:rFonts w:ascii="Lucida Grande" w:hAnsi="Lucida Grande" w:cs="Times New Roman"/>
      <w:sz w:val="24"/>
    </w:rPr>
  </w:style>
  <w:style w:type="character" w:styleId="PageNumber">
    <w:name w:val="page number"/>
    <w:basedOn w:val="DefaultParagraphFont"/>
    <w:uiPriority w:val="99"/>
    <w:semiHidden/>
    <w:rsid w:val="003744CF"/>
    <w:rPr>
      <w:rFonts w:cs="Times New Roman"/>
      <w:sz w:val="18"/>
    </w:rPr>
  </w:style>
  <w:style w:type="paragraph" w:styleId="TOC1">
    <w:name w:val="toc 1"/>
    <w:basedOn w:val="Normal"/>
    <w:uiPriority w:val="99"/>
    <w:rsid w:val="000F2259"/>
    <w:pPr>
      <w:keepLines/>
      <w:tabs>
        <w:tab w:val="right" w:leader="dot" w:pos="10206"/>
      </w:tabs>
      <w:spacing w:before="120" w:after="60"/>
      <w:ind w:right="680"/>
    </w:pPr>
    <w:rPr>
      <w:rFonts w:ascii="Arial" w:hAnsi="Arial"/>
      <w:b/>
      <w:noProof/>
    </w:rPr>
  </w:style>
  <w:style w:type="character" w:styleId="Strong">
    <w:name w:val="Strong"/>
    <w:basedOn w:val="DefaultParagraphFont"/>
    <w:uiPriority w:val="99"/>
    <w:qFormat/>
    <w:rsid w:val="00FA3525"/>
    <w:rPr>
      <w:rFonts w:cs="Times New Roman"/>
      <w:b/>
    </w:rPr>
  </w:style>
  <w:style w:type="paragraph" w:customStyle="1" w:styleId="DHHSTOCheadingfactsheet">
    <w:name w:val="DHHS TOC heading fact sheet"/>
    <w:basedOn w:val="Heading2"/>
    <w:next w:val="DHHSbody"/>
    <w:link w:val="DHHSTOCheadingfactsheetChar"/>
    <w:uiPriority w:val="99"/>
    <w:rsid w:val="000A6666"/>
    <w:pPr>
      <w:spacing w:before="0" w:after="200"/>
      <w:outlineLvl w:val="9"/>
    </w:pPr>
    <w:rPr>
      <w:szCs w:val="20"/>
    </w:rPr>
  </w:style>
  <w:style w:type="character" w:customStyle="1" w:styleId="DHHSTOCheadingfactsheetChar">
    <w:name w:val="DHHS TOC heading fact sheet Char"/>
    <w:link w:val="DHHSTOCheadingfactsheet"/>
    <w:uiPriority w:val="99"/>
    <w:locked/>
    <w:rsid w:val="000A6666"/>
    <w:rPr>
      <w:rFonts w:ascii="Arial" w:hAnsi="Arial"/>
      <w:b/>
      <w:color w:val="004EA8"/>
      <w:sz w:val="28"/>
      <w:lang w:eastAsia="en-US"/>
    </w:rPr>
  </w:style>
  <w:style w:type="paragraph" w:styleId="TOC2">
    <w:name w:val="toc 2"/>
    <w:basedOn w:val="Normal"/>
    <w:uiPriority w:val="3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99"/>
    <w:semiHidden/>
    <w:rsid w:val="005E447E"/>
    <w:pPr>
      <w:ind w:left="284"/>
    </w:pPr>
  </w:style>
  <w:style w:type="paragraph" w:styleId="TOC4">
    <w:name w:val="toc 4"/>
    <w:basedOn w:val="TOC3"/>
    <w:autoRedefine/>
    <w:uiPriority w:val="99"/>
    <w:semiHidden/>
    <w:rsid w:val="00024D89"/>
    <w:pPr>
      <w:ind w:left="567"/>
    </w:pPr>
  </w:style>
  <w:style w:type="paragraph" w:styleId="TOC5">
    <w:name w:val="toc 5"/>
    <w:basedOn w:val="Normal"/>
    <w:next w:val="Normal"/>
    <w:autoRedefine/>
    <w:uiPriority w:val="99"/>
    <w:semiHidden/>
    <w:rsid w:val="0021053D"/>
    <w:pPr>
      <w:ind w:left="800"/>
    </w:pPr>
  </w:style>
  <w:style w:type="paragraph" w:styleId="TOC6">
    <w:name w:val="toc 6"/>
    <w:basedOn w:val="Normal"/>
    <w:next w:val="Normal"/>
    <w:autoRedefine/>
    <w:uiPriority w:val="99"/>
    <w:semiHidden/>
    <w:rsid w:val="0021053D"/>
    <w:pPr>
      <w:ind w:left="1000"/>
    </w:pPr>
  </w:style>
  <w:style w:type="paragraph" w:styleId="TOC7">
    <w:name w:val="toc 7"/>
    <w:basedOn w:val="Normal"/>
    <w:next w:val="Normal"/>
    <w:autoRedefine/>
    <w:uiPriority w:val="99"/>
    <w:semiHidden/>
    <w:rsid w:val="0021053D"/>
    <w:pPr>
      <w:ind w:left="1200"/>
    </w:pPr>
  </w:style>
  <w:style w:type="paragraph" w:styleId="TOC8">
    <w:name w:val="toc 8"/>
    <w:basedOn w:val="Normal"/>
    <w:next w:val="Normal"/>
    <w:autoRedefine/>
    <w:uiPriority w:val="99"/>
    <w:semiHidden/>
    <w:rsid w:val="0021053D"/>
    <w:pPr>
      <w:ind w:left="1400"/>
    </w:pPr>
  </w:style>
  <w:style w:type="paragraph" w:styleId="TOC9">
    <w:name w:val="toc 9"/>
    <w:basedOn w:val="Normal"/>
    <w:next w:val="Normal"/>
    <w:autoRedefine/>
    <w:uiPriority w:val="99"/>
    <w:semiHidden/>
    <w:rsid w:val="0021053D"/>
    <w:pPr>
      <w:ind w:left="1600"/>
    </w:pPr>
  </w:style>
  <w:style w:type="paragraph" w:styleId="Subtitle">
    <w:name w:val="Subtitle"/>
    <w:basedOn w:val="Normal"/>
    <w:next w:val="Normal"/>
    <w:link w:val="SubtitleChar"/>
    <w:uiPriority w:val="99"/>
    <w:qFormat/>
    <w:rsid w:val="00152073"/>
    <w:pPr>
      <w:spacing w:after="60"/>
      <w:jc w:val="center"/>
    </w:pPr>
    <w:rPr>
      <w:rFonts w:ascii="Calibri Light" w:hAnsi="Calibri Light"/>
      <w:sz w:val="24"/>
      <w:szCs w:val="24"/>
    </w:rPr>
  </w:style>
  <w:style w:type="character" w:customStyle="1" w:styleId="SubtitleChar">
    <w:name w:val="Subtitle Char"/>
    <w:basedOn w:val="DefaultParagraphFont"/>
    <w:link w:val="Subtitle"/>
    <w:uiPriority w:val="99"/>
    <w:semiHidden/>
    <w:locked/>
    <w:rsid w:val="00152073"/>
    <w:rPr>
      <w:rFonts w:ascii="Calibri Light" w:hAnsi="Calibri Light" w:cs="Times New Roman"/>
      <w:sz w:val="24"/>
      <w:lang w:eastAsia="en-US"/>
    </w:rPr>
  </w:style>
  <w:style w:type="paragraph" w:customStyle="1" w:styleId="Sectionbreakfirstpage">
    <w:name w:val="Section break first page"/>
    <w:uiPriority w:val="99"/>
    <w:rsid w:val="004C6EEE"/>
    <w:pPr>
      <w:spacing w:after="400"/>
    </w:pPr>
    <w:rPr>
      <w:rFonts w:ascii="Arial" w:hAnsi="Arial"/>
      <w:sz w:val="20"/>
      <w:szCs w:val="20"/>
      <w:lang w:eastAsia="en-US"/>
    </w:rPr>
  </w:style>
  <w:style w:type="paragraph" w:customStyle="1" w:styleId="DHHStabletext">
    <w:name w:val="DHHS table text"/>
    <w:uiPriority w:val="99"/>
    <w:rsid w:val="00DA2619"/>
    <w:pPr>
      <w:spacing w:before="80" w:after="60"/>
    </w:pPr>
    <w:rPr>
      <w:rFonts w:ascii="Arial" w:hAnsi="Arial"/>
      <w:sz w:val="20"/>
      <w:szCs w:val="20"/>
      <w:lang w:eastAsia="en-US"/>
    </w:rPr>
  </w:style>
  <w:style w:type="paragraph" w:customStyle="1" w:styleId="DHHStablecaption">
    <w:name w:val="DHHS table caption"/>
    <w:next w:val="DHHSbody"/>
    <w:uiPriority w:val="99"/>
    <w:rsid w:val="00233724"/>
    <w:pPr>
      <w:keepNext/>
      <w:keepLines/>
      <w:spacing w:before="240" w:after="120" w:line="240" w:lineRule="atLeast"/>
    </w:pPr>
    <w:rPr>
      <w:rFonts w:ascii="Arial" w:hAnsi="Arial"/>
      <w:b/>
      <w:sz w:val="20"/>
      <w:szCs w:val="20"/>
      <w:lang w:eastAsia="en-US"/>
    </w:rPr>
  </w:style>
  <w:style w:type="paragraph" w:customStyle="1" w:styleId="DHHSmainheading">
    <w:name w:val="DHHS main heading"/>
    <w:uiPriority w:val="99"/>
    <w:rsid w:val="004946F4"/>
    <w:pPr>
      <w:spacing w:line="560" w:lineRule="atLeast"/>
    </w:pPr>
    <w:rPr>
      <w:rFonts w:ascii="Arial" w:hAnsi="Arial"/>
      <w:color w:val="FFFFFF"/>
      <w:sz w:val="50"/>
      <w:szCs w:val="50"/>
      <w:lang w:eastAsia="en-US"/>
    </w:rPr>
  </w:style>
  <w:style w:type="character" w:styleId="FootnoteReference">
    <w:name w:val="footnote reference"/>
    <w:basedOn w:val="DefaultParagraphFont"/>
    <w:uiPriority w:val="99"/>
    <w:rsid w:val="00BC7ED7"/>
    <w:rPr>
      <w:rFonts w:cs="Times New Roman"/>
      <w:vertAlign w:val="superscript"/>
    </w:rPr>
  </w:style>
  <w:style w:type="paragraph" w:customStyle="1" w:styleId="DHHSaccessibilitypara">
    <w:name w:val="DHHS accessibility para"/>
    <w:uiPriority w:val="99"/>
    <w:rsid w:val="00770F37"/>
    <w:pPr>
      <w:spacing w:after="200" w:line="300" w:lineRule="atLeast"/>
    </w:pPr>
    <w:rPr>
      <w:rFonts w:ascii="Arial" w:hAnsi="Arial"/>
      <w:sz w:val="24"/>
      <w:szCs w:val="19"/>
      <w:lang w:eastAsia="en-US"/>
    </w:rPr>
  </w:style>
  <w:style w:type="paragraph" w:customStyle="1" w:styleId="DHHSfigurecaption">
    <w:name w:val="DHHS figure caption"/>
    <w:next w:val="DHHSbody"/>
    <w:link w:val="DHHSfigurecaptionChar"/>
    <w:uiPriority w:val="99"/>
    <w:rsid w:val="00770F37"/>
    <w:pPr>
      <w:keepNext/>
      <w:keepLines/>
      <w:spacing w:before="240" w:after="120"/>
    </w:pPr>
    <w:rPr>
      <w:rFonts w:ascii="Arial" w:hAnsi="Arial"/>
      <w:b/>
      <w:lang w:eastAsia="en-US"/>
    </w:rPr>
  </w:style>
  <w:style w:type="paragraph" w:customStyle="1" w:styleId="DHHSbullet2">
    <w:name w:val="DHHS bullet 2"/>
    <w:basedOn w:val="DHHSbody"/>
    <w:uiPriority w:val="99"/>
    <w:rsid w:val="0051568D"/>
    <w:pPr>
      <w:numPr>
        <w:ilvl w:val="2"/>
        <w:numId w:val="2"/>
      </w:numPr>
      <w:tabs>
        <w:tab w:val="clear" w:pos="360"/>
      </w:tabs>
      <w:spacing w:after="40"/>
      <w:ind w:left="567" w:hanging="283"/>
    </w:pPr>
  </w:style>
  <w:style w:type="paragraph" w:customStyle="1" w:styleId="DHHSTableText0">
    <w:name w:val="DHHS Table Text"/>
    <w:link w:val="DHHSTableTextChar"/>
    <w:qFormat/>
    <w:rsid w:val="00D614FC"/>
    <w:pPr>
      <w:spacing w:before="80" w:after="60"/>
    </w:pPr>
    <w:rPr>
      <w:rFonts w:ascii="Arial" w:hAnsi="Arial"/>
      <w:lang w:eastAsia="en-US"/>
    </w:rPr>
  </w:style>
  <w:style w:type="character" w:customStyle="1" w:styleId="DHHSTableTextChar">
    <w:name w:val="DHHS Table Text Char"/>
    <w:link w:val="DHHSTableText0"/>
    <w:locked/>
    <w:rsid w:val="00D614FC"/>
    <w:rPr>
      <w:rFonts w:ascii="Arial" w:hAnsi="Arial"/>
      <w:sz w:val="22"/>
      <w:lang w:eastAsia="en-US"/>
    </w:rPr>
  </w:style>
  <w:style w:type="paragraph" w:customStyle="1" w:styleId="DHHStablebullet0">
    <w:name w:val="DHHS table bullet"/>
    <w:basedOn w:val="DHHStabletext"/>
    <w:uiPriority w:val="99"/>
    <w:rsid w:val="0051568D"/>
    <w:pPr>
      <w:numPr>
        <w:ilvl w:val="6"/>
        <w:numId w:val="2"/>
      </w:numPr>
      <w:tabs>
        <w:tab w:val="clear" w:pos="360"/>
      </w:tabs>
      <w:ind w:left="227" w:hanging="227"/>
    </w:pPr>
  </w:style>
  <w:style w:type="paragraph" w:customStyle="1" w:styleId="DHHStablecolhead">
    <w:name w:val="DHHS table col head"/>
    <w:uiPriority w:val="99"/>
    <w:rsid w:val="000A6666"/>
    <w:pPr>
      <w:spacing w:before="80" w:after="60"/>
    </w:pPr>
    <w:rPr>
      <w:rFonts w:ascii="Arial" w:hAnsi="Arial"/>
      <w:b/>
      <w:color w:val="004EA8"/>
      <w:sz w:val="20"/>
      <w:szCs w:val="20"/>
      <w:lang w:eastAsia="en-US"/>
    </w:rPr>
  </w:style>
  <w:style w:type="paragraph" w:customStyle="1" w:styleId="DHHSbulletindent">
    <w:name w:val="DHHS bullet indent"/>
    <w:basedOn w:val="DHHSbody"/>
    <w:uiPriority w:val="99"/>
    <w:rsid w:val="0051568D"/>
    <w:pPr>
      <w:numPr>
        <w:ilvl w:val="4"/>
        <w:numId w:val="2"/>
      </w:numPr>
      <w:tabs>
        <w:tab w:val="clear" w:pos="360"/>
      </w:tabs>
      <w:spacing w:after="40"/>
      <w:ind w:left="680" w:hanging="283"/>
    </w:pPr>
  </w:style>
  <w:style w:type="character" w:styleId="Hyperlink">
    <w:name w:val="Hyperlink"/>
    <w:basedOn w:val="DefaultParagraphFont"/>
    <w:uiPriority w:val="99"/>
    <w:rsid w:val="004743DD"/>
    <w:rPr>
      <w:rFonts w:cs="Times New Roman"/>
      <w:color w:val="3366FF"/>
      <w:u w:val="dotted"/>
    </w:rPr>
  </w:style>
  <w:style w:type="paragraph" w:customStyle="1" w:styleId="DHHSbullet1lastline">
    <w:name w:val="DHHS bullet 1 last line"/>
    <w:basedOn w:val="DHHSbullet1"/>
    <w:uiPriority w:val="99"/>
    <w:rsid w:val="0051568D"/>
    <w:pPr>
      <w:numPr>
        <w:ilvl w:val="1"/>
        <w:numId w:val="2"/>
      </w:numPr>
      <w:tabs>
        <w:tab w:val="clear" w:pos="360"/>
      </w:tabs>
      <w:spacing w:after="120"/>
    </w:pPr>
  </w:style>
  <w:style w:type="paragraph" w:customStyle="1" w:styleId="DHHSbullet2lastline">
    <w:name w:val="DHHS bullet 2 last line"/>
    <w:basedOn w:val="DHHSbullet2"/>
    <w:uiPriority w:val="99"/>
    <w:rsid w:val="0051568D"/>
    <w:pPr>
      <w:numPr>
        <w:ilvl w:val="3"/>
      </w:numPr>
      <w:tabs>
        <w:tab w:val="clear" w:pos="360"/>
      </w:tabs>
      <w:spacing w:after="120"/>
    </w:pPr>
  </w:style>
  <w:style w:type="paragraph" w:customStyle="1" w:styleId="DHHSmainsubheading">
    <w:name w:val="DHHS main subheading"/>
    <w:uiPriority w:val="99"/>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sz w:val="16"/>
      <w:szCs w:val="16"/>
    </w:rPr>
  </w:style>
  <w:style w:type="character" w:customStyle="1" w:styleId="FootnoteTextChar">
    <w:name w:val="Footnote Text Char"/>
    <w:basedOn w:val="DefaultParagraphFont"/>
    <w:link w:val="FootnoteText"/>
    <w:uiPriority w:val="99"/>
    <w:locked/>
    <w:rsid w:val="003F0445"/>
    <w:rPr>
      <w:rFonts w:ascii="Arial" w:eastAsia="MS Gothic" w:hAnsi="Arial" w:cs="Times New Roman"/>
      <w:sz w:val="16"/>
      <w:lang w:eastAsia="en-US"/>
    </w:rPr>
  </w:style>
  <w:style w:type="paragraph" w:customStyle="1" w:styleId="Spacerparatopoffirstpage">
    <w:name w:val="Spacer para top of first page"/>
    <w:basedOn w:val="DHHSbodynospace"/>
    <w:uiPriority w:val="99"/>
    <w:semiHidden/>
    <w:rsid w:val="00DE6028"/>
    <w:pPr>
      <w:spacing w:line="240" w:lineRule="auto"/>
    </w:pPr>
    <w:rPr>
      <w:noProof/>
      <w:sz w:val="12"/>
    </w:rPr>
  </w:style>
  <w:style w:type="paragraph" w:styleId="Title">
    <w:name w:val="Title"/>
    <w:basedOn w:val="Normal"/>
    <w:next w:val="Normal"/>
    <w:link w:val="TitleChar"/>
    <w:uiPriority w:val="99"/>
    <w:qFormat/>
    <w:rsid w:val="00152073"/>
    <w:pPr>
      <w:spacing w:before="240" w:after="60"/>
      <w:jc w:val="center"/>
    </w:pPr>
    <w:rPr>
      <w:rFonts w:ascii="Calibri Light" w:hAnsi="Calibri Light"/>
      <w:b/>
      <w:bCs/>
      <w:kern w:val="28"/>
      <w:sz w:val="32"/>
      <w:szCs w:val="32"/>
    </w:rPr>
  </w:style>
  <w:style w:type="character" w:customStyle="1" w:styleId="TitleChar">
    <w:name w:val="Title Char"/>
    <w:basedOn w:val="DefaultParagraphFont"/>
    <w:link w:val="Title"/>
    <w:uiPriority w:val="99"/>
    <w:semiHidden/>
    <w:locked/>
    <w:rsid w:val="00152073"/>
    <w:rPr>
      <w:rFonts w:ascii="Calibri Light" w:hAnsi="Calibri Light" w:cs="Times New Roman"/>
      <w:b/>
      <w:kern w:val="28"/>
      <w:sz w:val="32"/>
      <w:lang w:eastAsia="en-US"/>
    </w:rPr>
  </w:style>
  <w:style w:type="paragraph" w:customStyle="1" w:styleId="DHHSbulletindentlastline">
    <w:name w:val="DHHS bullet indent last line"/>
    <w:basedOn w:val="DHHSbody"/>
    <w:uiPriority w:val="99"/>
    <w:rsid w:val="0051568D"/>
    <w:pPr>
      <w:numPr>
        <w:ilvl w:val="5"/>
        <w:numId w:val="2"/>
      </w:numPr>
      <w:tabs>
        <w:tab w:val="clear" w:pos="360"/>
      </w:tabs>
      <w:ind w:left="680" w:hanging="283"/>
    </w:pPr>
  </w:style>
  <w:style w:type="paragraph" w:customStyle="1" w:styleId="DHHSnumberdigit">
    <w:name w:val="DHHS number digit"/>
    <w:basedOn w:val="DHHSbody"/>
    <w:uiPriority w:val="99"/>
    <w:rsid w:val="00152073"/>
    <w:pPr>
      <w:numPr>
        <w:numId w:val="4"/>
      </w:numPr>
    </w:pPr>
  </w:style>
  <w:style w:type="paragraph" w:customStyle="1" w:styleId="DHHSnumberloweralphaindent">
    <w:name w:val="DHHS number lower alpha indent"/>
    <w:basedOn w:val="DHHSbody"/>
    <w:uiPriority w:val="99"/>
    <w:rsid w:val="00152073"/>
    <w:pPr>
      <w:numPr>
        <w:ilvl w:val="3"/>
        <w:numId w:val="4"/>
      </w:numPr>
    </w:pPr>
  </w:style>
  <w:style w:type="paragraph" w:customStyle="1" w:styleId="DHHSnumberdigitindent">
    <w:name w:val="DHHS number digit indent"/>
    <w:basedOn w:val="DHHSnumberloweralphaindent"/>
    <w:uiPriority w:val="99"/>
    <w:rsid w:val="00152073"/>
    <w:pPr>
      <w:numPr>
        <w:ilvl w:val="1"/>
      </w:numPr>
    </w:pPr>
  </w:style>
  <w:style w:type="paragraph" w:customStyle="1" w:styleId="DHHSnumberloweralpha">
    <w:name w:val="DHHS number lower alpha"/>
    <w:basedOn w:val="DHHSbody"/>
    <w:uiPriority w:val="99"/>
    <w:rsid w:val="00152073"/>
    <w:pPr>
      <w:numPr>
        <w:ilvl w:val="2"/>
        <w:numId w:val="4"/>
      </w:numPr>
    </w:pPr>
  </w:style>
  <w:style w:type="paragraph" w:customStyle="1" w:styleId="DHHSnumberlowerroman">
    <w:name w:val="DHHS number lower roman"/>
    <w:basedOn w:val="DHHSbody"/>
    <w:uiPriority w:val="99"/>
    <w:rsid w:val="00152073"/>
    <w:pPr>
      <w:numPr>
        <w:ilvl w:val="4"/>
        <w:numId w:val="4"/>
      </w:numPr>
    </w:pPr>
  </w:style>
  <w:style w:type="paragraph" w:customStyle="1" w:styleId="DHHSnumberlowerromanindent">
    <w:name w:val="DHHS number lower roman indent"/>
    <w:basedOn w:val="DHHSbody"/>
    <w:uiPriority w:val="99"/>
    <w:rsid w:val="00152073"/>
    <w:pPr>
      <w:numPr>
        <w:ilvl w:val="5"/>
        <w:numId w:val="4"/>
      </w:numPr>
    </w:pPr>
  </w:style>
  <w:style w:type="paragraph" w:customStyle="1" w:styleId="DHHSquote">
    <w:name w:val="DHHS quote"/>
    <w:basedOn w:val="DHHSbody"/>
    <w:uiPriority w:val="99"/>
    <w:rsid w:val="00152073"/>
    <w:pPr>
      <w:ind w:left="397"/>
    </w:pPr>
    <w:rPr>
      <w:szCs w:val="18"/>
    </w:rPr>
  </w:style>
  <w:style w:type="paragraph" w:customStyle="1" w:styleId="DHHStablefigurenote">
    <w:name w:val="DHHS table/figure note"/>
    <w:uiPriority w:val="99"/>
    <w:rsid w:val="00596A4B"/>
    <w:pPr>
      <w:spacing w:before="60" w:after="60" w:line="240" w:lineRule="exact"/>
    </w:pPr>
    <w:rPr>
      <w:rFonts w:ascii="Arial" w:hAnsi="Arial"/>
      <w:i/>
      <w:sz w:val="18"/>
      <w:szCs w:val="20"/>
      <w:lang w:eastAsia="en-US"/>
    </w:rPr>
  </w:style>
  <w:style w:type="paragraph" w:customStyle="1" w:styleId="DHHSbodyaftertablefigure">
    <w:name w:val="DHHS body after table/figure"/>
    <w:basedOn w:val="DHHSbody"/>
    <w:next w:val="DHHSbody"/>
    <w:uiPriority w:val="99"/>
    <w:rsid w:val="00951D50"/>
    <w:pPr>
      <w:spacing w:before="240"/>
    </w:pPr>
  </w:style>
  <w:style w:type="paragraph" w:customStyle="1" w:styleId="DHHSfooter">
    <w:name w:val="DHHS footer"/>
    <w:uiPriority w:val="99"/>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99"/>
    <w:rsid w:val="0051568D"/>
  </w:style>
  <w:style w:type="character" w:customStyle="1" w:styleId="CharChar11">
    <w:name w:val="Char Char11"/>
    <w:uiPriority w:val="99"/>
    <w:rsid w:val="00AA2611"/>
    <w:rPr>
      <w:rFonts w:ascii="Arial" w:hAnsi="Arial"/>
      <w:color w:val="C25528"/>
      <w:sz w:val="44"/>
      <w:lang w:eastAsia="en-US"/>
    </w:rPr>
  </w:style>
  <w:style w:type="paragraph" w:styleId="BalloonText">
    <w:name w:val="Balloon Text"/>
    <w:basedOn w:val="Normal"/>
    <w:link w:val="BalloonTextChar"/>
    <w:uiPriority w:val="99"/>
    <w:semiHidden/>
    <w:rsid w:val="00A70C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0C13"/>
    <w:rPr>
      <w:rFonts w:ascii="Tahoma" w:hAnsi="Tahoma" w:cs="Tahoma"/>
      <w:sz w:val="16"/>
      <w:szCs w:val="16"/>
      <w:lang w:eastAsia="en-US"/>
    </w:rPr>
  </w:style>
  <w:style w:type="character" w:customStyle="1" w:styleId="CharChar25">
    <w:name w:val="Char Char25"/>
    <w:uiPriority w:val="99"/>
    <w:rsid w:val="000837B5"/>
    <w:rPr>
      <w:rFonts w:ascii="Arial" w:eastAsia="MS Gothic" w:hAnsi="Arial"/>
      <w:color w:val="DA372E"/>
      <w:kern w:val="32"/>
      <w:sz w:val="40"/>
      <w:lang w:eastAsia="en-US"/>
    </w:rPr>
  </w:style>
  <w:style w:type="character" w:customStyle="1" w:styleId="CharChar24">
    <w:name w:val="Char Char24"/>
    <w:uiPriority w:val="99"/>
    <w:rsid w:val="000837B5"/>
    <w:rPr>
      <w:rFonts w:ascii="Arial" w:hAnsi="Arial"/>
      <w:b/>
      <w:color w:val="DA372E"/>
      <w:sz w:val="28"/>
      <w:lang w:eastAsia="en-US"/>
    </w:rPr>
  </w:style>
  <w:style w:type="character" w:customStyle="1" w:styleId="CharChar23">
    <w:name w:val="Char Char23"/>
    <w:uiPriority w:val="99"/>
    <w:rsid w:val="000837B5"/>
    <w:rPr>
      <w:rFonts w:ascii="Arial" w:eastAsia="MS Gothic" w:hAnsi="Arial"/>
      <w:b/>
      <w:sz w:val="26"/>
      <w:lang w:eastAsia="en-US"/>
    </w:rPr>
  </w:style>
  <w:style w:type="character" w:customStyle="1" w:styleId="CharChar22">
    <w:name w:val="Char Char22"/>
    <w:uiPriority w:val="99"/>
    <w:rsid w:val="000837B5"/>
    <w:rPr>
      <w:rFonts w:ascii="Arial" w:eastAsia="MS Mincho" w:hAnsi="Arial"/>
      <w:b/>
      <w:lang w:eastAsia="en-US"/>
    </w:rPr>
  </w:style>
  <w:style w:type="character" w:customStyle="1" w:styleId="CharChar16">
    <w:name w:val="Char Char16"/>
    <w:uiPriority w:val="99"/>
    <w:semiHidden/>
    <w:rsid w:val="000837B5"/>
    <w:rPr>
      <w:rFonts w:ascii="Verdana" w:hAnsi="Verdana"/>
      <w:sz w:val="24"/>
      <w:lang w:eastAsia="en-US"/>
    </w:rPr>
  </w:style>
  <w:style w:type="character" w:customStyle="1" w:styleId="CharChar15">
    <w:name w:val="Char Char15"/>
    <w:uiPriority w:val="99"/>
    <w:semiHidden/>
    <w:rsid w:val="000837B5"/>
    <w:rPr>
      <w:rFonts w:ascii="Lucida Grande" w:hAnsi="Lucida Grande"/>
      <w:sz w:val="24"/>
    </w:rPr>
  </w:style>
  <w:style w:type="character" w:customStyle="1" w:styleId="CharChar21">
    <w:name w:val="Char Char21"/>
    <w:uiPriority w:val="99"/>
    <w:rsid w:val="000837B5"/>
    <w:rPr>
      <w:rFonts w:ascii="Cambria" w:eastAsia="MS Mincho" w:hAnsi="Cambria"/>
      <w:b/>
      <w:i/>
      <w:sz w:val="26"/>
      <w:lang w:eastAsia="en-US"/>
    </w:rPr>
  </w:style>
  <w:style w:type="paragraph" w:styleId="BodyText">
    <w:name w:val="Body Text"/>
    <w:basedOn w:val="Normal"/>
    <w:link w:val="BodyTextChar1"/>
    <w:uiPriority w:val="99"/>
    <w:rsid w:val="000837B5"/>
    <w:pPr>
      <w:adjustRightInd w:val="0"/>
      <w:snapToGrid w:val="0"/>
      <w:spacing w:after="200" w:line="240" w:lineRule="atLeast"/>
    </w:pPr>
    <w:rPr>
      <w:rFonts w:ascii="Arial" w:eastAsia="SimSun" w:hAnsi="Arial"/>
      <w:kern w:val="20"/>
      <w:sz w:val="24"/>
      <w:lang w:eastAsia="zh-CN"/>
    </w:rPr>
  </w:style>
  <w:style w:type="character" w:customStyle="1" w:styleId="BodyTextChar">
    <w:name w:val="Body Text Char"/>
    <w:basedOn w:val="DefaultParagraphFont"/>
    <w:uiPriority w:val="99"/>
    <w:semiHidden/>
    <w:locked/>
    <w:rsid w:val="00F27254"/>
    <w:rPr>
      <w:rFonts w:ascii="Cambria" w:hAnsi="Cambria" w:cs="Times New Roman"/>
      <w:sz w:val="20"/>
      <w:szCs w:val="20"/>
      <w:lang w:eastAsia="en-US"/>
    </w:rPr>
  </w:style>
  <w:style w:type="character" w:customStyle="1" w:styleId="BodyTextChar1">
    <w:name w:val="Body Text Char1"/>
    <w:link w:val="BodyText"/>
    <w:uiPriority w:val="99"/>
    <w:locked/>
    <w:rsid w:val="000837B5"/>
    <w:rPr>
      <w:rFonts w:ascii="Arial" w:eastAsia="SimSun" w:hAnsi="Arial"/>
      <w:kern w:val="20"/>
      <w:sz w:val="24"/>
      <w:lang w:eastAsia="zh-CN"/>
    </w:rPr>
  </w:style>
  <w:style w:type="character" w:customStyle="1" w:styleId="CharChar13">
    <w:name w:val="Char Char13"/>
    <w:uiPriority w:val="99"/>
    <w:semiHidden/>
    <w:rsid w:val="000837B5"/>
    <w:rPr>
      <w:rFonts w:ascii="Calibri Light" w:hAnsi="Calibri Light"/>
      <w:sz w:val="24"/>
      <w:lang w:eastAsia="en-US"/>
    </w:rPr>
  </w:style>
  <w:style w:type="paragraph" w:customStyle="1" w:styleId="DHHSTableColHead0">
    <w:name w:val="DHHS Table Col Head"/>
    <w:link w:val="DHHSTableColHeadChar"/>
    <w:qFormat/>
    <w:rsid w:val="000837B5"/>
    <w:pPr>
      <w:spacing w:before="80" w:after="60"/>
    </w:pPr>
    <w:rPr>
      <w:rFonts w:ascii="Arial" w:hAnsi="Arial"/>
      <w:b/>
      <w:color w:val="000000"/>
      <w:sz w:val="20"/>
      <w:szCs w:val="20"/>
      <w:lang w:eastAsia="en-US"/>
    </w:rPr>
  </w:style>
  <w:style w:type="character" w:customStyle="1" w:styleId="Tabletext">
    <w:name w:val="Table text"/>
    <w:uiPriority w:val="99"/>
    <w:rsid w:val="000837B5"/>
    <w:rPr>
      <w:rFonts w:ascii="Arial Narrow" w:hAnsi="Arial Narrow"/>
      <w:sz w:val="20"/>
    </w:rPr>
  </w:style>
  <w:style w:type="character" w:customStyle="1" w:styleId="CharChar12">
    <w:name w:val="Char Char12"/>
    <w:uiPriority w:val="99"/>
    <w:rsid w:val="000837B5"/>
    <w:rPr>
      <w:rFonts w:ascii="Arial" w:eastAsia="MS Gothic" w:hAnsi="Arial"/>
      <w:sz w:val="16"/>
      <w:lang w:eastAsia="en-US"/>
    </w:rPr>
  </w:style>
  <w:style w:type="character" w:customStyle="1" w:styleId="CharChar5">
    <w:name w:val="Char Char5"/>
    <w:uiPriority w:val="99"/>
    <w:semiHidden/>
    <w:rsid w:val="000837B5"/>
    <w:rPr>
      <w:rFonts w:ascii="Calibri Light" w:hAnsi="Calibri Light"/>
      <w:b/>
      <w:kern w:val="28"/>
      <w:sz w:val="32"/>
      <w:lang w:eastAsia="en-US"/>
    </w:rPr>
  </w:style>
  <w:style w:type="character" w:customStyle="1" w:styleId="CharChar111">
    <w:name w:val="Char Char111"/>
    <w:uiPriority w:val="99"/>
    <w:semiHidden/>
    <w:rsid w:val="000837B5"/>
    <w:rPr>
      <w:rFonts w:ascii="Lucida Grande" w:eastAsia="SimSun" w:hAnsi="Lucida Grande"/>
      <w:kern w:val="20"/>
      <w:sz w:val="18"/>
      <w:lang w:eastAsia="zh-CN"/>
    </w:rPr>
  </w:style>
  <w:style w:type="character" w:styleId="CommentReference">
    <w:name w:val="annotation reference"/>
    <w:basedOn w:val="DefaultParagraphFont"/>
    <w:uiPriority w:val="99"/>
    <w:semiHidden/>
    <w:rsid w:val="000837B5"/>
    <w:rPr>
      <w:rFonts w:cs="Times New Roman"/>
      <w:sz w:val="18"/>
    </w:rPr>
  </w:style>
  <w:style w:type="paragraph" w:styleId="CommentText">
    <w:name w:val="annotation text"/>
    <w:basedOn w:val="Normal"/>
    <w:link w:val="CommentTextChar1"/>
    <w:uiPriority w:val="99"/>
    <w:semiHidden/>
    <w:rsid w:val="000837B5"/>
    <w:pPr>
      <w:adjustRightInd w:val="0"/>
      <w:snapToGrid w:val="0"/>
      <w:spacing w:after="200" w:line="240" w:lineRule="atLeast"/>
    </w:pPr>
    <w:rPr>
      <w:rFonts w:ascii="Calibri" w:eastAsia="SimSun" w:hAnsi="Calibri"/>
      <w:kern w:val="20"/>
      <w:sz w:val="24"/>
      <w:lang w:eastAsia="zh-CN"/>
    </w:rPr>
  </w:style>
  <w:style w:type="character" w:customStyle="1" w:styleId="CommentTextChar">
    <w:name w:val="Comment Text Char"/>
    <w:basedOn w:val="DefaultParagraphFont"/>
    <w:uiPriority w:val="99"/>
    <w:semiHidden/>
    <w:locked/>
    <w:rsid w:val="00F27254"/>
    <w:rPr>
      <w:rFonts w:ascii="Cambria" w:hAnsi="Cambria" w:cs="Times New Roman"/>
      <w:sz w:val="20"/>
      <w:szCs w:val="20"/>
      <w:lang w:eastAsia="en-US"/>
    </w:rPr>
  </w:style>
  <w:style w:type="character" w:customStyle="1" w:styleId="CommentTextChar1">
    <w:name w:val="Comment Text Char1"/>
    <w:link w:val="CommentText"/>
    <w:uiPriority w:val="99"/>
    <w:semiHidden/>
    <w:locked/>
    <w:rsid w:val="000837B5"/>
    <w:rPr>
      <w:rFonts w:ascii="Calibri" w:eastAsia="SimSun" w:hAnsi="Calibri"/>
      <w:kern w:val="20"/>
      <w:sz w:val="24"/>
      <w:lang w:val="en-AU" w:eastAsia="zh-CN"/>
    </w:rPr>
  </w:style>
  <w:style w:type="paragraph" w:styleId="CommentSubject">
    <w:name w:val="annotation subject"/>
    <w:basedOn w:val="CommentText"/>
    <w:next w:val="CommentText"/>
    <w:link w:val="CommentSubjectChar1"/>
    <w:uiPriority w:val="99"/>
    <w:semiHidden/>
    <w:rsid w:val="000837B5"/>
    <w:rPr>
      <w:b/>
      <w:sz w:val="20"/>
    </w:rPr>
  </w:style>
  <w:style w:type="character" w:customStyle="1" w:styleId="CommentSubjectChar">
    <w:name w:val="Comment Subject Char"/>
    <w:basedOn w:val="CommentTextChar1"/>
    <w:uiPriority w:val="99"/>
    <w:semiHidden/>
    <w:locked/>
    <w:rsid w:val="00F27254"/>
    <w:rPr>
      <w:rFonts w:ascii="Cambria" w:eastAsia="SimSun" w:hAnsi="Cambria" w:cs="Times New Roman"/>
      <w:b/>
      <w:bCs/>
      <w:kern w:val="20"/>
      <w:sz w:val="20"/>
      <w:szCs w:val="20"/>
      <w:lang w:val="en-AU" w:eastAsia="en-US"/>
    </w:rPr>
  </w:style>
  <w:style w:type="character" w:customStyle="1" w:styleId="CommentSubjectChar1">
    <w:name w:val="Comment Subject Char1"/>
    <w:link w:val="CommentSubject"/>
    <w:uiPriority w:val="99"/>
    <w:semiHidden/>
    <w:locked/>
    <w:rsid w:val="000837B5"/>
    <w:rPr>
      <w:rFonts w:ascii="Calibri" w:eastAsia="SimSun" w:hAnsi="Calibri"/>
      <w:b/>
      <w:kern w:val="20"/>
      <w:lang w:val="en-AU" w:eastAsia="zh-CN"/>
    </w:rPr>
  </w:style>
  <w:style w:type="paragraph" w:styleId="NormalWeb">
    <w:name w:val="Normal (Web)"/>
    <w:basedOn w:val="Normal"/>
    <w:uiPriority w:val="99"/>
    <w:rsid w:val="000837B5"/>
    <w:pPr>
      <w:adjustRightInd w:val="0"/>
      <w:snapToGrid w:val="0"/>
      <w:spacing w:before="100" w:beforeAutospacing="1" w:after="100" w:afterAutospacing="1" w:line="240" w:lineRule="atLeast"/>
    </w:pPr>
    <w:rPr>
      <w:rFonts w:ascii="Times New Roman" w:eastAsia="SimSun" w:hAnsi="Times New Roman"/>
      <w:kern w:val="20"/>
      <w:sz w:val="24"/>
      <w:szCs w:val="24"/>
      <w:lang w:eastAsia="en-AU"/>
    </w:rPr>
  </w:style>
  <w:style w:type="paragraph" w:styleId="BodyTextIndent">
    <w:name w:val="Body Text Indent"/>
    <w:basedOn w:val="Normal"/>
    <w:link w:val="BodyTextIndentChar1"/>
    <w:uiPriority w:val="99"/>
    <w:semiHidden/>
    <w:rsid w:val="000837B5"/>
    <w:pPr>
      <w:adjustRightInd w:val="0"/>
      <w:snapToGrid w:val="0"/>
      <w:spacing w:after="120" w:line="240" w:lineRule="atLeast"/>
      <w:ind w:left="283"/>
    </w:pPr>
    <w:rPr>
      <w:rFonts w:ascii="Calibri" w:eastAsia="SimSun" w:hAnsi="Calibri"/>
      <w:kern w:val="20"/>
      <w:sz w:val="24"/>
      <w:lang w:eastAsia="zh-CN"/>
    </w:rPr>
  </w:style>
  <w:style w:type="character" w:customStyle="1" w:styleId="BodyTextIndentChar">
    <w:name w:val="Body Text Indent Char"/>
    <w:basedOn w:val="DefaultParagraphFont"/>
    <w:uiPriority w:val="99"/>
    <w:semiHidden/>
    <w:locked/>
    <w:rsid w:val="00F27254"/>
    <w:rPr>
      <w:rFonts w:ascii="Cambria" w:hAnsi="Cambria" w:cs="Times New Roman"/>
      <w:sz w:val="20"/>
      <w:szCs w:val="20"/>
      <w:lang w:eastAsia="en-US"/>
    </w:rPr>
  </w:style>
  <w:style w:type="character" w:customStyle="1" w:styleId="BodyTextIndentChar1">
    <w:name w:val="Body Text Indent Char1"/>
    <w:link w:val="BodyTextIndent"/>
    <w:uiPriority w:val="99"/>
    <w:semiHidden/>
    <w:locked/>
    <w:rsid w:val="000837B5"/>
    <w:rPr>
      <w:rFonts w:ascii="Calibri" w:eastAsia="SimSun" w:hAnsi="Calibri"/>
      <w:kern w:val="20"/>
      <w:sz w:val="24"/>
      <w:lang w:val="en-AU" w:eastAsia="zh-CN"/>
    </w:rPr>
  </w:style>
  <w:style w:type="character" w:customStyle="1" w:styleId="Heading6Char1">
    <w:name w:val="Heading 6 Char1"/>
    <w:link w:val="Heading6"/>
    <w:uiPriority w:val="99"/>
    <w:locked/>
    <w:rsid w:val="000837B5"/>
    <w:rPr>
      <w:rFonts w:ascii="Arial" w:hAnsi="Arial"/>
      <w:sz w:val="22"/>
      <w:lang w:eastAsia="en-US"/>
    </w:rPr>
  </w:style>
  <w:style w:type="character" w:customStyle="1" w:styleId="Heading7Char1">
    <w:name w:val="Heading 7 Char1"/>
    <w:link w:val="Heading7"/>
    <w:uiPriority w:val="99"/>
    <w:locked/>
    <w:rsid w:val="000837B5"/>
    <w:rPr>
      <w:sz w:val="24"/>
      <w:lang w:val="en-AU" w:eastAsia="en-US"/>
    </w:rPr>
  </w:style>
  <w:style w:type="character" w:customStyle="1" w:styleId="Heading8Char1">
    <w:name w:val="Heading 8 Char1"/>
    <w:link w:val="Heading8"/>
    <w:uiPriority w:val="99"/>
    <w:locked/>
    <w:rsid w:val="000837B5"/>
    <w:rPr>
      <w:i/>
      <w:sz w:val="24"/>
      <w:lang w:val="en-AU" w:eastAsia="en-US"/>
    </w:rPr>
  </w:style>
  <w:style w:type="character" w:customStyle="1" w:styleId="Heading9Char1">
    <w:name w:val="Heading 9 Char1"/>
    <w:link w:val="Heading9"/>
    <w:uiPriority w:val="99"/>
    <w:locked/>
    <w:rsid w:val="000837B5"/>
    <w:rPr>
      <w:rFonts w:ascii="Arial" w:hAnsi="Arial"/>
      <w:sz w:val="22"/>
      <w:lang w:val="en-AU" w:eastAsia="en-US"/>
    </w:rPr>
  </w:style>
  <w:style w:type="character" w:customStyle="1" w:styleId="CharChar10">
    <w:name w:val="Char Char10"/>
    <w:uiPriority w:val="99"/>
    <w:rsid w:val="000837B5"/>
    <w:rPr>
      <w:rFonts w:ascii="Arial" w:eastAsia="MS Gothic" w:hAnsi="Arial"/>
      <w:color w:val="000000"/>
      <w:kern w:val="32"/>
      <w:sz w:val="32"/>
      <w:lang w:eastAsia="en-US"/>
    </w:rPr>
  </w:style>
  <w:style w:type="character" w:customStyle="1" w:styleId="CharChar9">
    <w:name w:val="Char Char9"/>
    <w:uiPriority w:val="99"/>
    <w:rsid w:val="000837B5"/>
    <w:rPr>
      <w:rFonts w:ascii="Arial" w:eastAsia="MS Gothic" w:hAnsi="Arial"/>
      <w:color w:val="595959"/>
      <w:sz w:val="26"/>
      <w:lang w:eastAsia="en-US"/>
    </w:rPr>
  </w:style>
  <w:style w:type="paragraph" w:customStyle="1" w:styleId="DHHSreportsubtitle">
    <w:name w:val="DHHS report subtitle"/>
    <w:basedOn w:val="Normal"/>
    <w:uiPriority w:val="99"/>
    <w:rsid w:val="000837B5"/>
    <w:pPr>
      <w:spacing w:after="120" w:line="380" w:lineRule="atLeast"/>
    </w:pPr>
    <w:rPr>
      <w:rFonts w:ascii="Arial" w:hAnsi="Arial"/>
      <w:color w:val="000000"/>
      <w:sz w:val="30"/>
      <w:szCs w:val="30"/>
    </w:rPr>
  </w:style>
  <w:style w:type="paragraph" w:customStyle="1" w:styleId="DHHSreportmaintitle">
    <w:name w:val="DHHS report main title"/>
    <w:uiPriority w:val="99"/>
    <w:rsid w:val="000837B5"/>
    <w:pPr>
      <w:keepLines/>
      <w:spacing w:after="160" w:line="580" w:lineRule="atLeast"/>
      <w:ind w:left="720" w:hanging="720"/>
    </w:pPr>
    <w:rPr>
      <w:rFonts w:ascii="Arial" w:hAnsi="Arial"/>
      <w:color w:val="C25528"/>
      <w:sz w:val="50"/>
      <w:szCs w:val="24"/>
      <w:lang w:eastAsia="en-US"/>
    </w:rPr>
  </w:style>
  <w:style w:type="paragraph" w:customStyle="1" w:styleId="DHHSreportmaintitlewhite">
    <w:name w:val="DHHS report main title white"/>
    <w:uiPriority w:val="99"/>
    <w:rsid w:val="000837B5"/>
    <w:pPr>
      <w:keepLines/>
      <w:spacing w:after="160" w:line="580" w:lineRule="atLeast"/>
    </w:pPr>
    <w:rPr>
      <w:rFonts w:ascii="Arial" w:hAnsi="Arial"/>
      <w:bCs/>
      <w:color w:val="FFFFFF"/>
      <w:sz w:val="50"/>
      <w:szCs w:val="50"/>
      <w:lang w:eastAsia="en-US"/>
    </w:rPr>
  </w:style>
  <w:style w:type="paragraph" w:customStyle="1" w:styleId="DHHSreportsubtitlewhite">
    <w:name w:val="DHHS report subtitle white"/>
    <w:uiPriority w:val="99"/>
    <w:rsid w:val="000837B5"/>
    <w:pPr>
      <w:spacing w:after="120" w:line="480" w:lineRule="atLeast"/>
    </w:pPr>
    <w:rPr>
      <w:rFonts w:ascii="Arial" w:hAnsi="Arial"/>
      <w:bCs/>
      <w:color w:val="FFFFFF"/>
      <w:sz w:val="30"/>
      <w:szCs w:val="30"/>
      <w:lang w:eastAsia="en-US"/>
    </w:rPr>
  </w:style>
  <w:style w:type="paragraph" w:customStyle="1" w:styleId="Coverinstructions">
    <w:name w:val="Cover instructions"/>
    <w:uiPriority w:val="99"/>
    <w:rsid w:val="000837B5"/>
    <w:pPr>
      <w:spacing w:after="200" w:line="320" w:lineRule="atLeast"/>
    </w:pPr>
    <w:rPr>
      <w:rFonts w:ascii="Arial" w:hAnsi="Arial"/>
      <w:color w:val="FFFFFF"/>
      <w:sz w:val="24"/>
      <w:szCs w:val="20"/>
      <w:lang w:eastAsia="en-US"/>
    </w:rPr>
  </w:style>
  <w:style w:type="paragraph" w:customStyle="1" w:styleId="DHHSfootnote">
    <w:name w:val="DHHS footnote"/>
    <w:link w:val="DHHSfootnoteChar"/>
    <w:uiPriority w:val="99"/>
    <w:rsid w:val="000837B5"/>
    <w:pPr>
      <w:spacing w:before="60" w:after="60" w:line="200" w:lineRule="atLeast"/>
    </w:pPr>
    <w:rPr>
      <w:rFonts w:ascii="Arial" w:hAnsi="Arial"/>
      <w:lang w:eastAsia="en-US"/>
    </w:rPr>
  </w:style>
  <w:style w:type="character" w:customStyle="1" w:styleId="DHHSfootnoteChar">
    <w:name w:val="DHHS footnote Char"/>
    <w:link w:val="DHHSfootnote"/>
    <w:uiPriority w:val="99"/>
    <w:locked/>
    <w:rsid w:val="000837B5"/>
    <w:rPr>
      <w:rFonts w:ascii="Arial" w:hAnsi="Arial"/>
      <w:sz w:val="22"/>
      <w:lang w:val="en-AU" w:eastAsia="en-US"/>
    </w:rPr>
  </w:style>
  <w:style w:type="character" w:customStyle="1" w:styleId="DHHSfigurecaptionChar">
    <w:name w:val="DHHS figure caption Char"/>
    <w:link w:val="DHHSfigurecaption"/>
    <w:uiPriority w:val="99"/>
    <w:locked/>
    <w:rsid w:val="000837B5"/>
    <w:rPr>
      <w:rFonts w:ascii="Arial" w:hAnsi="Arial"/>
      <w:b/>
      <w:sz w:val="22"/>
      <w:lang w:val="en-AU" w:eastAsia="en-US"/>
    </w:rPr>
  </w:style>
  <w:style w:type="paragraph" w:customStyle="1" w:styleId="DHHSTOCheadingreport">
    <w:name w:val="DHHS TOC heading report"/>
    <w:basedOn w:val="Heading1"/>
    <w:link w:val="DHHSTOCheadingreportChar"/>
    <w:uiPriority w:val="99"/>
    <w:rsid w:val="000837B5"/>
    <w:pPr>
      <w:pageBreakBefore/>
      <w:spacing w:before="520" w:after="440"/>
      <w:outlineLvl w:val="9"/>
    </w:pPr>
    <w:rPr>
      <w:rFonts w:eastAsia="Times New Roman"/>
      <w:bCs w:val="0"/>
      <w:color w:val="C25528"/>
      <w:kern w:val="0"/>
      <w:sz w:val="44"/>
      <w:szCs w:val="20"/>
    </w:rPr>
  </w:style>
  <w:style w:type="character" w:customStyle="1" w:styleId="DHHSTOCheadingreportChar">
    <w:name w:val="DHHS TOC heading report Char"/>
    <w:link w:val="DHHSTOCheadingreport"/>
    <w:uiPriority w:val="99"/>
    <w:locked/>
    <w:rsid w:val="000837B5"/>
    <w:rPr>
      <w:rFonts w:ascii="Arial" w:hAnsi="Arial"/>
      <w:color w:val="C25528"/>
      <w:sz w:val="44"/>
      <w:lang w:val="en-AU" w:eastAsia="en-US"/>
    </w:rPr>
  </w:style>
  <w:style w:type="character" w:customStyle="1" w:styleId="CharChar8">
    <w:name w:val="Char Char8"/>
    <w:uiPriority w:val="99"/>
    <w:rsid w:val="000837B5"/>
    <w:rPr>
      <w:rFonts w:ascii="Arial" w:eastAsia="MS Gothic" w:hAnsi="Arial"/>
      <w:color w:val="000000"/>
      <w:sz w:val="26"/>
      <w:lang w:eastAsia="en-US"/>
    </w:rPr>
  </w:style>
  <w:style w:type="character" w:customStyle="1" w:styleId="CharChar7">
    <w:name w:val="Char Char7"/>
    <w:uiPriority w:val="99"/>
    <w:rsid w:val="000837B5"/>
    <w:rPr>
      <w:rFonts w:ascii="Arial" w:eastAsia="MS Mincho" w:hAnsi="Arial"/>
      <w:b/>
      <w:color w:val="000000"/>
      <w:sz w:val="28"/>
      <w:lang w:eastAsia="en-US"/>
    </w:rPr>
  </w:style>
  <w:style w:type="character" w:customStyle="1" w:styleId="CharChar6">
    <w:name w:val="Char Char6"/>
    <w:uiPriority w:val="99"/>
    <w:rsid w:val="000837B5"/>
    <w:rPr>
      <w:rFonts w:ascii="Arial" w:eastAsia="MS Mincho" w:hAnsi="Arial"/>
      <w:i/>
      <w:sz w:val="26"/>
      <w:lang w:eastAsia="en-US"/>
    </w:rPr>
  </w:style>
  <w:style w:type="paragraph" w:customStyle="1" w:styleId="DHHSbullet">
    <w:name w:val="DHHS bullet"/>
    <w:basedOn w:val="DHHSbody"/>
    <w:uiPriority w:val="99"/>
    <w:rsid w:val="000837B5"/>
    <w:pPr>
      <w:numPr>
        <w:numId w:val="1"/>
      </w:numPr>
      <w:tabs>
        <w:tab w:val="clear" w:pos="360"/>
        <w:tab w:val="num" w:pos="397"/>
      </w:tabs>
      <w:ind w:left="397" w:hanging="397"/>
    </w:pPr>
  </w:style>
  <w:style w:type="paragraph" w:customStyle="1" w:styleId="Footerfirstpage">
    <w:name w:val="Footer first page"/>
    <w:basedOn w:val="Footer"/>
    <w:uiPriority w:val="99"/>
    <w:rsid w:val="000837B5"/>
    <w:pPr>
      <w:tabs>
        <w:tab w:val="clear" w:pos="10206"/>
        <w:tab w:val="right" w:pos="9923"/>
      </w:tabs>
      <w:spacing w:line="240" w:lineRule="atLeast"/>
      <w:jc w:val="both"/>
    </w:pPr>
    <w:rPr>
      <w:rFonts w:cs="Times New Roman"/>
      <w:color w:val="595959"/>
      <w:sz w:val="24"/>
      <w:szCs w:val="20"/>
    </w:rPr>
  </w:style>
  <w:style w:type="paragraph" w:customStyle="1" w:styleId="DHHSTOCHeadingfactsheet0">
    <w:name w:val="DHHS TOC Heading fact sheet"/>
    <w:basedOn w:val="Heading2"/>
    <w:next w:val="DHHSbody"/>
    <w:link w:val="DHHSTOCHeadingfactsheetChar0"/>
    <w:uiPriority w:val="99"/>
    <w:rsid w:val="000837B5"/>
    <w:pPr>
      <w:spacing w:after="200"/>
      <w:outlineLvl w:val="9"/>
    </w:pPr>
    <w:rPr>
      <w:rFonts w:eastAsia="MS Gothic"/>
      <w:b w:val="0"/>
      <w:color w:val="595959"/>
      <w:sz w:val="26"/>
      <w:szCs w:val="20"/>
    </w:rPr>
  </w:style>
  <w:style w:type="character" w:customStyle="1" w:styleId="DHHSTOCHeadingfactsheetChar0">
    <w:name w:val="DHHS TOC Heading fact sheet Char"/>
    <w:link w:val="DHHSTOCHeadingfactsheet0"/>
    <w:uiPriority w:val="99"/>
    <w:locked/>
    <w:rsid w:val="000837B5"/>
    <w:rPr>
      <w:rFonts w:ascii="Arial" w:eastAsia="MS Gothic" w:hAnsi="Arial"/>
      <w:color w:val="595959"/>
      <w:sz w:val="26"/>
      <w:lang w:eastAsia="en-US"/>
    </w:rPr>
  </w:style>
  <w:style w:type="paragraph" w:customStyle="1" w:styleId="DHHSNote">
    <w:name w:val="DHHS Note"/>
    <w:uiPriority w:val="99"/>
    <w:rsid w:val="000837B5"/>
    <w:pPr>
      <w:spacing w:before="120" w:after="120" w:line="240" w:lineRule="exact"/>
    </w:pPr>
    <w:rPr>
      <w:rFonts w:ascii="Arial" w:hAnsi="Arial"/>
      <w:i/>
      <w:sz w:val="20"/>
      <w:szCs w:val="20"/>
      <w:lang w:eastAsia="en-US"/>
    </w:rPr>
  </w:style>
  <w:style w:type="paragraph" w:customStyle="1" w:styleId="Bannerforfactsheet">
    <w:name w:val="Banner for fact sheet"/>
    <w:uiPriority w:val="99"/>
    <w:rsid w:val="000837B5"/>
    <w:pPr>
      <w:spacing w:after="200"/>
      <w:ind w:left="-1134" w:right="-851"/>
    </w:pPr>
    <w:rPr>
      <w:rFonts w:ascii="Arial" w:hAnsi="Arial"/>
      <w:sz w:val="20"/>
      <w:szCs w:val="20"/>
      <w:lang w:eastAsia="en-US"/>
    </w:rPr>
  </w:style>
  <w:style w:type="paragraph" w:customStyle="1" w:styleId="DHHSTableCaption0">
    <w:name w:val="DHHS Table Caption"/>
    <w:uiPriority w:val="99"/>
    <w:rsid w:val="000837B5"/>
    <w:pPr>
      <w:keepNext/>
      <w:keepLines/>
      <w:spacing w:before="240" w:after="120" w:line="270" w:lineRule="exact"/>
    </w:pPr>
    <w:rPr>
      <w:rFonts w:ascii="Arial" w:hAnsi="Arial"/>
      <w:b/>
      <w:sz w:val="20"/>
      <w:szCs w:val="20"/>
      <w:lang w:eastAsia="en-US"/>
    </w:rPr>
  </w:style>
  <w:style w:type="paragraph" w:customStyle="1" w:styleId="MediumGrid21">
    <w:name w:val="Medium Grid 21"/>
    <w:uiPriority w:val="99"/>
    <w:rsid w:val="000837B5"/>
    <w:rPr>
      <w:rFonts w:ascii="Arial" w:hAnsi="Arial"/>
      <w:sz w:val="20"/>
      <w:szCs w:val="20"/>
      <w:lang w:eastAsia="en-US"/>
    </w:rPr>
  </w:style>
  <w:style w:type="paragraph" w:customStyle="1" w:styleId="DHHSFootnote0">
    <w:name w:val="DHHS Footnote"/>
    <w:link w:val="DHHSFootnoteChar0"/>
    <w:uiPriority w:val="99"/>
    <w:rsid w:val="000837B5"/>
    <w:pPr>
      <w:spacing w:before="60" w:after="60" w:line="200" w:lineRule="atLeast"/>
      <w:ind w:left="284" w:hanging="284"/>
    </w:pPr>
    <w:rPr>
      <w:rFonts w:ascii="Arial" w:hAnsi="Arial"/>
      <w:lang w:eastAsia="en-US"/>
    </w:rPr>
  </w:style>
  <w:style w:type="character" w:customStyle="1" w:styleId="DHHSFootnoteChar0">
    <w:name w:val="DHHS Footnote Char"/>
    <w:link w:val="DHHSFootnote0"/>
    <w:uiPriority w:val="99"/>
    <w:locked/>
    <w:rsid w:val="000837B5"/>
    <w:rPr>
      <w:rFonts w:ascii="Arial" w:hAnsi="Arial"/>
      <w:sz w:val="22"/>
      <w:lang w:val="en-AU" w:eastAsia="en-US"/>
    </w:rPr>
  </w:style>
  <w:style w:type="paragraph" w:customStyle="1" w:styleId="DHHSFigureCaption0">
    <w:name w:val="DHHS Figure Caption"/>
    <w:next w:val="DHHSbody"/>
    <w:link w:val="DHHSFigureCaptionChar0"/>
    <w:uiPriority w:val="99"/>
    <w:rsid w:val="000837B5"/>
    <w:pPr>
      <w:keepNext/>
      <w:keepLines/>
      <w:spacing w:before="240" w:after="120"/>
    </w:pPr>
    <w:rPr>
      <w:rFonts w:ascii="Arial" w:hAnsi="Arial"/>
      <w:b/>
      <w:lang w:eastAsia="en-US"/>
    </w:rPr>
  </w:style>
  <w:style w:type="character" w:customStyle="1" w:styleId="DHHSFigureCaptionChar0">
    <w:name w:val="DHHS Figure Caption Char"/>
    <w:link w:val="DHHSFigureCaption0"/>
    <w:uiPriority w:val="99"/>
    <w:locked/>
    <w:rsid w:val="000837B5"/>
    <w:rPr>
      <w:rFonts w:ascii="Arial" w:hAnsi="Arial"/>
      <w:b/>
      <w:sz w:val="22"/>
      <w:lang w:val="en-AU" w:eastAsia="en-US"/>
    </w:rPr>
  </w:style>
  <w:style w:type="paragraph" w:customStyle="1" w:styleId="DHHSNumberText">
    <w:name w:val="DHHS Number Text"/>
    <w:basedOn w:val="DHHSbody"/>
    <w:uiPriority w:val="99"/>
    <w:rsid w:val="000837B5"/>
    <w:pPr>
      <w:numPr>
        <w:numId w:val="8"/>
      </w:numPr>
      <w:ind w:left="397" w:hanging="397"/>
    </w:pPr>
  </w:style>
  <w:style w:type="paragraph" w:customStyle="1" w:styleId="DHHSTableBullet">
    <w:name w:val="DHHS Table Bullet"/>
    <w:basedOn w:val="DHHSTableText0"/>
    <w:uiPriority w:val="99"/>
    <w:rsid w:val="000837B5"/>
    <w:pPr>
      <w:numPr>
        <w:numId w:val="3"/>
      </w:numPr>
      <w:tabs>
        <w:tab w:val="num" w:pos="397"/>
      </w:tabs>
      <w:ind w:left="397" w:hanging="397"/>
    </w:pPr>
    <w:rPr>
      <w:sz w:val="20"/>
      <w:szCs w:val="20"/>
    </w:rPr>
  </w:style>
  <w:style w:type="paragraph" w:customStyle="1" w:styleId="DHHSAccessibilityText">
    <w:name w:val="DHHS Accessibility Text"/>
    <w:basedOn w:val="Normal"/>
    <w:link w:val="DHHSAccessibilityTextChar"/>
    <w:uiPriority w:val="99"/>
    <w:rsid w:val="000837B5"/>
    <w:pPr>
      <w:spacing w:after="120" w:line="300" w:lineRule="exact"/>
    </w:pPr>
    <w:rPr>
      <w:rFonts w:ascii="Arial" w:hAnsi="Arial"/>
      <w:sz w:val="24"/>
    </w:rPr>
  </w:style>
  <w:style w:type="character" w:customStyle="1" w:styleId="DHHSAccessibilityTextChar">
    <w:name w:val="DHHS Accessibility Text Char"/>
    <w:link w:val="DHHSAccessibilityText"/>
    <w:uiPriority w:val="99"/>
    <w:locked/>
    <w:rsid w:val="000837B5"/>
    <w:rPr>
      <w:rFonts w:ascii="Arial" w:hAnsi="Arial"/>
      <w:sz w:val="24"/>
      <w:lang w:eastAsia="en-US"/>
    </w:rPr>
  </w:style>
  <w:style w:type="paragraph" w:customStyle="1" w:styleId="DHHSImprint">
    <w:name w:val="DHHS Imprint"/>
    <w:basedOn w:val="DHHSbody"/>
    <w:uiPriority w:val="99"/>
    <w:rsid w:val="000837B5"/>
  </w:style>
  <w:style w:type="paragraph" w:customStyle="1" w:styleId="ColorfulList-Accent11">
    <w:name w:val="Colorful List - Accent 11"/>
    <w:basedOn w:val="Normal"/>
    <w:uiPriority w:val="99"/>
    <w:rsid w:val="000837B5"/>
    <w:pPr>
      <w:ind w:left="720"/>
    </w:pPr>
    <w:rPr>
      <w:rFonts w:ascii="Arial" w:hAnsi="Arial"/>
    </w:rPr>
  </w:style>
  <w:style w:type="paragraph" w:customStyle="1" w:styleId="DHSBodyText">
    <w:name w:val="DHS Body Text"/>
    <w:basedOn w:val="Normal"/>
    <w:link w:val="DHSBodyTextChar"/>
    <w:uiPriority w:val="99"/>
    <w:rsid w:val="000837B5"/>
    <w:pPr>
      <w:spacing w:after="120" w:line="270" w:lineRule="exact"/>
    </w:pPr>
    <w:rPr>
      <w:rFonts w:ascii="Arial" w:hAnsi="Arial"/>
    </w:rPr>
  </w:style>
  <w:style w:type="character" w:customStyle="1" w:styleId="DHSBodyTextChar">
    <w:name w:val="DHS Body Text Char"/>
    <w:link w:val="DHSBodyText"/>
    <w:uiPriority w:val="99"/>
    <w:locked/>
    <w:rsid w:val="000837B5"/>
    <w:rPr>
      <w:rFonts w:ascii="Arial" w:hAnsi="Arial"/>
      <w:lang w:val="en-AU" w:eastAsia="en-US"/>
    </w:rPr>
  </w:style>
  <w:style w:type="paragraph" w:customStyle="1" w:styleId="DHSHeadingA">
    <w:name w:val="DHS Heading A"/>
    <w:uiPriority w:val="99"/>
    <w:rsid w:val="000837B5"/>
    <w:pPr>
      <w:tabs>
        <w:tab w:val="num" w:pos="397"/>
      </w:tabs>
      <w:spacing w:after="560" w:line="520" w:lineRule="exact"/>
      <w:ind w:left="397" w:hanging="397"/>
    </w:pPr>
    <w:rPr>
      <w:rFonts w:ascii="Tahoma" w:hAnsi="Tahoma"/>
      <w:bCs/>
      <w:color w:val="A70240"/>
      <w:sz w:val="44"/>
      <w:szCs w:val="24"/>
      <w:lang w:eastAsia="en-US"/>
    </w:rPr>
  </w:style>
  <w:style w:type="paragraph" w:customStyle="1" w:styleId="DHSbody">
    <w:name w:val="DHS body"/>
    <w:link w:val="DHSbodyChar"/>
    <w:uiPriority w:val="99"/>
    <w:rsid w:val="000837B5"/>
    <w:pPr>
      <w:spacing w:after="120" w:line="270" w:lineRule="exact"/>
    </w:pPr>
    <w:rPr>
      <w:rFonts w:ascii="Arial" w:hAnsi="Arial"/>
      <w:lang w:eastAsia="en-US"/>
    </w:rPr>
  </w:style>
  <w:style w:type="character" w:customStyle="1" w:styleId="DHSbodyChar">
    <w:name w:val="DHS body Char"/>
    <w:link w:val="DHSbody"/>
    <w:uiPriority w:val="99"/>
    <w:locked/>
    <w:rsid w:val="000837B5"/>
    <w:rPr>
      <w:rFonts w:ascii="Arial" w:hAnsi="Arial"/>
      <w:sz w:val="22"/>
      <w:lang w:val="en-AU" w:eastAsia="en-US"/>
    </w:rPr>
  </w:style>
  <w:style w:type="paragraph" w:customStyle="1" w:styleId="DHSbodynospace">
    <w:name w:val="DHS body no space"/>
    <w:basedOn w:val="DHSbody"/>
    <w:uiPriority w:val="99"/>
    <w:rsid w:val="000837B5"/>
    <w:pPr>
      <w:spacing w:after="0"/>
    </w:pPr>
  </w:style>
  <w:style w:type="paragraph" w:customStyle="1" w:styleId="DHSbullet">
    <w:name w:val="DHS bullet"/>
    <w:basedOn w:val="DHSbody"/>
    <w:uiPriority w:val="99"/>
    <w:rsid w:val="000837B5"/>
    <w:pPr>
      <w:tabs>
        <w:tab w:val="num" w:pos="287"/>
      </w:tabs>
      <w:ind w:left="289" w:hanging="289"/>
    </w:pPr>
  </w:style>
  <w:style w:type="paragraph" w:customStyle="1" w:styleId="DHSheadingB">
    <w:name w:val="DHS heading B"/>
    <w:next w:val="DHSbody"/>
    <w:uiPriority w:val="99"/>
    <w:rsid w:val="000837B5"/>
    <w:pPr>
      <w:tabs>
        <w:tab w:val="num" w:pos="794"/>
      </w:tabs>
      <w:spacing w:before="240" w:after="90" w:line="320" w:lineRule="exact"/>
      <w:ind w:left="794" w:hanging="397"/>
    </w:pPr>
    <w:rPr>
      <w:rFonts w:ascii="Arial" w:hAnsi="Arial"/>
      <w:bCs/>
      <w:color w:val="404040"/>
      <w:sz w:val="26"/>
      <w:szCs w:val="24"/>
      <w:lang w:eastAsia="en-US"/>
    </w:rPr>
  </w:style>
  <w:style w:type="paragraph" w:customStyle="1" w:styleId="DHSheadingD">
    <w:name w:val="DHS heading D"/>
    <w:next w:val="DHSbody"/>
    <w:uiPriority w:val="99"/>
    <w:rsid w:val="000837B5"/>
    <w:pPr>
      <w:tabs>
        <w:tab w:val="num" w:pos="794"/>
      </w:tabs>
      <w:spacing w:before="240" w:after="60" w:line="240" w:lineRule="exact"/>
      <w:ind w:left="794" w:hanging="397"/>
    </w:pPr>
    <w:rPr>
      <w:rFonts w:ascii="Arial" w:hAnsi="Arial"/>
      <w:b/>
      <w:bCs/>
      <w:sz w:val="20"/>
      <w:szCs w:val="20"/>
      <w:lang w:eastAsia="en-US"/>
    </w:rPr>
  </w:style>
  <w:style w:type="paragraph" w:customStyle="1" w:styleId="DHSHeadingC">
    <w:name w:val="DHS Heading C"/>
    <w:basedOn w:val="DHSHeadingA"/>
    <w:uiPriority w:val="99"/>
    <w:rsid w:val="000837B5"/>
    <w:pPr>
      <w:spacing w:before="240" w:after="90" w:line="270" w:lineRule="exact"/>
    </w:pPr>
    <w:rPr>
      <w:rFonts w:ascii="Arial" w:hAnsi="Arial"/>
      <w:sz w:val="23"/>
    </w:rPr>
  </w:style>
  <w:style w:type="paragraph" w:styleId="ListParagraph">
    <w:name w:val="List Paragraph"/>
    <w:basedOn w:val="Normal"/>
    <w:uiPriority w:val="99"/>
    <w:qFormat/>
    <w:rsid w:val="000837B5"/>
    <w:pPr>
      <w:spacing w:after="200" w:line="276" w:lineRule="auto"/>
      <w:ind w:left="720"/>
      <w:contextualSpacing/>
    </w:pPr>
    <w:rPr>
      <w:rFonts w:ascii="Calibri" w:hAnsi="Calibri"/>
      <w:sz w:val="22"/>
      <w:szCs w:val="22"/>
    </w:rPr>
  </w:style>
  <w:style w:type="character" w:customStyle="1" w:styleId="A0">
    <w:name w:val="A0"/>
    <w:uiPriority w:val="99"/>
    <w:rsid w:val="000837B5"/>
    <w:rPr>
      <w:color w:val="808284"/>
      <w:sz w:val="20"/>
    </w:rPr>
  </w:style>
  <w:style w:type="paragraph" w:customStyle="1" w:styleId="Pa23">
    <w:name w:val="Pa23"/>
    <w:basedOn w:val="Normal"/>
    <w:next w:val="Normal"/>
    <w:uiPriority w:val="99"/>
    <w:rsid w:val="000837B5"/>
    <w:pPr>
      <w:autoSpaceDE w:val="0"/>
      <w:autoSpaceDN w:val="0"/>
      <w:adjustRightInd w:val="0"/>
      <w:spacing w:line="241" w:lineRule="atLeast"/>
    </w:pPr>
    <w:rPr>
      <w:rFonts w:ascii="Gotham Medium" w:hAnsi="Gotham Medium"/>
      <w:sz w:val="24"/>
      <w:szCs w:val="24"/>
      <w:lang w:eastAsia="en-AU"/>
    </w:rPr>
  </w:style>
  <w:style w:type="paragraph" w:customStyle="1" w:styleId="Pa4">
    <w:name w:val="Pa4"/>
    <w:basedOn w:val="Normal"/>
    <w:next w:val="Normal"/>
    <w:uiPriority w:val="99"/>
    <w:rsid w:val="000837B5"/>
    <w:pPr>
      <w:autoSpaceDE w:val="0"/>
      <w:autoSpaceDN w:val="0"/>
      <w:adjustRightInd w:val="0"/>
      <w:spacing w:line="221" w:lineRule="atLeast"/>
    </w:pPr>
    <w:rPr>
      <w:rFonts w:ascii="Gotham Medium" w:hAnsi="Gotham Medium"/>
      <w:sz w:val="24"/>
      <w:szCs w:val="24"/>
      <w:lang w:eastAsia="en-AU"/>
    </w:rPr>
  </w:style>
  <w:style w:type="paragraph" w:customStyle="1" w:styleId="Pa29">
    <w:name w:val="Pa29"/>
    <w:basedOn w:val="Normal"/>
    <w:next w:val="Normal"/>
    <w:uiPriority w:val="99"/>
    <w:rsid w:val="000837B5"/>
    <w:pPr>
      <w:autoSpaceDE w:val="0"/>
      <w:autoSpaceDN w:val="0"/>
      <w:adjustRightInd w:val="0"/>
      <w:spacing w:line="221" w:lineRule="atLeast"/>
    </w:pPr>
    <w:rPr>
      <w:rFonts w:ascii="Gotham Medium" w:hAnsi="Gotham Medium"/>
      <w:sz w:val="24"/>
      <w:szCs w:val="24"/>
      <w:lang w:eastAsia="en-AU"/>
    </w:rPr>
  </w:style>
  <w:style w:type="character" w:customStyle="1" w:styleId="A4">
    <w:name w:val="A4"/>
    <w:uiPriority w:val="99"/>
    <w:rsid w:val="000837B5"/>
    <w:rPr>
      <w:rFonts w:ascii="Gotham Light" w:hAnsi="Gotham Light"/>
      <w:color w:val="000000"/>
      <w:sz w:val="22"/>
    </w:rPr>
  </w:style>
  <w:style w:type="paragraph" w:customStyle="1" w:styleId="Default">
    <w:name w:val="Default"/>
    <w:uiPriority w:val="99"/>
    <w:rsid w:val="000837B5"/>
    <w:pPr>
      <w:autoSpaceDE w:val="0"/>
      <w:autoSpaceDN w:val="0"/>
      <w:adjustRightInd w:val="0"/>
    </w:pPr>
    <w:rPr>
      <w:rFonts w:ascii="Arial" w:hAnsi="Arial" w:cs="Arial"/>
      <w:color w:val="000000"/>
      <w:sz w:val="24"/>
      <w:szCs w:val="24"/>
    </w:rPr>
  </w:style>
  <w:style w:type="paragraph" w:customStyle="1" w:styleId="DHSReportTitle">
    <w:name w:val="DHS Report Title"/>
    <w:basedOn w:val="Default"/>
    <w:next w:val="Default"/>
    <w:uiPriority w:val="99"/>
    <w:rsid w:val="000837B5"/>
    <w:rPr>
      <w:rFonts w:ascii="Verdana" w:hAnsi="Verdana" w:cs="Times New Roman"/>
      <w:color w:val="auto"/>
    </w:rPr>
  </w:style>
  <w:style w:type="paragraph" w:customStyle="1" w:styleId="DHSReportHd3">
    <w:name w:val="DHS Report Hd 3"/>
    <w:basedOn w:val="Normal"/>
    <w:next w:val="DHSBodyText"/>
    <w:uiPriority w:val="99"/>
    <w:rsid w:val="000837B5"/>
    <w:pPr>
      <w:spacing w:before="240" w:after="90" w:line="270" w:lineRule="exact"/>
    </w:pPr>
    <w:rPr>
      <w:rFonts w:ascii="Arial" w:hAnsi="Arial"/>
      <w:b/>
      <w:sz w:val="23"/>
    </w:rPr>
  </w:style>
  <w:style w:type="character" w:customStyle="1" w:styleId="A01">
    <w:name w:val="A0+1"/>
    <w:uiPriority w:val="99"/>
    <w:rsid w:val="000837B5"/>
    <w:rPr>
      <w:b/>
      <w:color w:val="00A1B0"/>
      <w:sz w:val="28"/>
    </w:rPr>
  </w:style>
  <w:style w:type="paragraph" w:styleId="PlainText">
    <w:name w:val="Plain Text"/>
    <w:basedOn w:val="Normal"/>
    <w:link w:val="PlainTextChar1"/>
    <w:uiPriority w:val="99"/>
    <w:rsid w:val="000837B5"/>
    <w:rPr>
      <w:rFonts w:ascii="Courier New" w:hAnsi="Courier New"/>
      <w:lang w:eastAsia="en-AU"/>
    </w:rPr>
  </w:style>
  <w:style w:type="character" w:customStyle="1" w:styleId="PlainTextChar">
    <w:name w:val="Plain Text Char"/>
    <w:basedOn w:val="DefaultParagraphFont"/>
    <w:uiPriority w:val="99"/>
    <w:semiHidden/>
    <w:locked/>
    <w:rsid w:val="00F27254"/>
    <w:rPr>
      <w:rFonts w:ascii="Courier New" w:hAnsi="Courier New" w:cs="Courier New"/>
      <w:sz w:val="20"/>
      <w:szCs w:val="20"/>
      <w:lang w:eastAsia="en-US"/>
    </w:rPr>
  </w:style>
  <w:style w:type="character" w:customStyle="1" w:styleId="PlainTextChar1">
    <w:name w:val="Plain Text Char1"/>
    <w:link w:val="PlainText"/>
    <w:uiPriority w:val="99"/>
    <w:locked/>
    <w:rsid w:val="000837B5"/>
    <w:rPr>
      <w:rFonts w:ascii="Courier New" w:hAnsi="Courier New"/>
      <w:lang w:val="en-AU" w:eastAsia="en-AU"/>
    </w:rPr>
  </w:style>
  <w:style w:type="paragraph" w:customStyle="1" w:styleId="CM57">
    <w:name w:val="CM57"/>
    <w:basedOn w:val="Default"/>
    <w:next w:val="Default"/>
    <w:uiPriority w:val="99"/>
    <w:rsid w:val="000837B5"/>
    <w:rPr>
      <w:rFonts w:ascii="Times New Roman" w:hAnsi="Times New Roman" w:cs="Times New Roman"/>
      <w:color w:val="auto"/>
    </w:rPr>
  </w:style>
  <w:style w:type="paragraph" w:styleId="ListNumber">
    <w:name w:val="List Number"/>
    <w:basedOn w:val="ListBullet"/>
    <w:uiPriority w:val="99"/>
    <w:rsid w:val="000837B5"/>
    <w:pPr>
      <w:keepLines/>
      <w:tabs>
        <w:tab w:val="num" w:pos="454"/>
      </w:tabs>
      <w:overflowPunct w:val="0"/>
      <w:autoSpaceDE w:val="0"/>
      <w:autoSpaceDN w:val="0"/>
      <w:adjustRightInd w:val="0"/>
      <w:spacing w:after="240"/>
      <w:ind w:left="454" w:hanging="454"/>
      <w:textAlignment w:val="baseline"/>
    </w:pPr>
    <w:rPr>
      <w:sz w:val="18"/>
    </w:rPr>
  </w:style>
  <w:style w:type="paragraph" w:styleId="ListBullet">
    <w:name w:val="List Bullet"/>
    <w:basedOn w:val="Normal"/>
    <w:uiPriority w:val="99"/>
    <w:rsid w:val="000837B5"/>
    <w:pPr>
      <w:ind w:left="284" w:hanging="284"/>
    </w:pPr>
    <w:rPr>
      <w:rFonts w:ascii="Verdana" w:hAnsi="Verdana"/>
    </w:rPr>
  </w:style>
  <w:style w:type="paragraph" w:customStyle="1" w:styleId="TableHeading">
    <w:name w:val="Table Heading"/>
    <w:basedOn w:val="Normal"/>
    <w:next w:val="Normal"/>
    <w:link w:val="TableHeadingChar"/>
    <w:uiPriority w:val="99"/>
    <w:rsid w:val="000837B5"/>
    <w:pPr>
      <w:shd w:val="clear" w:color="auto" w:fill="8D817B"/>
      <w:suppressAutoHyphens/>
    </w:pPr>
    <w:rPr>
      <w:rFonts w:ascii="Arial" w:hAnsi="Arial"/>
      <w:b/>
      <w:color w:val="FFFFFF"/>
    </w:rPr>
  </w:style>
  <w:style w:type="character" w:customStyle="1" w:styleId="TableHeadingChar">
    <w:name w:val="Table Heading Char"/>
    <w:link w:val="TableHeading"/>
    <w:uiPriority w:val="99"/>
    <w:locked/>
    <w:rsid w:val="000837B5"/>
    <w:rPr>
      <w:rFonts w:ascii="Arial" w:hAnsi="Arial"/>
      <w:b/>
      <w:color w:val="FFFFFF"/>
      <w:lang w:val="en-AU" w:eastAsia="en-US"/>
    </w:rPr>
  </w:style>
  <w:style w:type="paragraph" w:customStyle="1" w:styleId="TableText0">
    <w:name w:val="Table Text"/>
    <w:basedOn w:val="Normal"/>
    <w:link w:val="TableTextChar"/>
    <w:uiPriority w:val="99"/>
    <w:rsid w:val="000837B5"/>
    <w:pPr>
      <w:suppressAutoHyphens/>
      <w:spacing w:before="100" w:beforeAutospacing="1" w:after="60" w:afterAutospacing="1"/>
    </w:pPr>
    <w:rPr>
      <w:rFonts w:ascii="Arial" w:hAnsi="Arial"/>
    </w:rPr>
  </w:style>
  <w:style w:type="character" w:customStyle="1" w:styleId="TableTextChar">
    <w:name w:val="Table Text Char"/>
    <w:link w:val="TableText0"/>
    <w:uiPriority w:val="99"/>
    <w:locked/>
    <w:rsid w:val="000837B5"/>
    <w:rPr>
      <w:rFonts w:ascii="Arial" w:hAnsi="Arial"/>
      <w:lang w:val="en-AU" w:eastAsia="en-US"/>
    </w:rPr>
  </w:style>
  <w:style w:type="paragraph" w:styleId="BodyText2">
    <w:name w:val="Body Text 2"/>
    <w:basedOn w:val="Normal"/>
    <w:link w:val="BodyText2Char1"/>
    <w:uiPriority w:val="99"/>
    <w:rsid w:val="000837B5"/>
    <w:pPr>
      <w:spacing w:after="120" w:line="480" w:lineRule="auto"/>
    </w:pPr>
    <w:rPr>
      <w:rFonts w:ascii="Verdana" w:hAnsi="Verdana"/>
    </w:rPr>
  </w:style>
  <w:style w:type="character" w:customStyle="1" w:styleId="BodyText2Char">
    <w:name w:val="Body Text 2 Char"/>
    <w:basedOn w:val="DefaultParagraphFont"/>
    <w:uiPriority w:val="99"/>
    <w:semiHidden/>
    <w:locked/>
    <w:rsid w:val="00F27254"/>
    <w:rPr>
      <w:rFonts w:ascii="Cambria" w:hAnsi="Cambria" w:cs="Times New Roman"/>
      <w:sz w:val="20"/>
      <w:szCs w:val="20"/>
      <w:lang w:eastAsia="en-US"/>
    </w:rPr>
  </w:style>
  <w:style w:type="character" w:customStyle="1" w:styleId="BodyText2Char1">
    <w:name w:val="Body Text 2 Char1"/>
    <w:link w:val="BodyText2"/>
    <w:uiPriority w:val="99"/>
    <w:locked/>
    <w:rsid w:val="000837B5"/>
    <w:rPr>
      <w:rFonts w:ascii="Verdana" w:hAnsi="Verdana"/>
      <w:lang w:val="en-AU" w:eastAsia="en-US"/>
    </w:rPr>
  </w:style>
  <w:style w:type="paragraph" w:customStyle="1" w:styleId="DHSAccessibilityText">
    <w:name w:val="DHS Accessibility Text"/>
    <w:basedOn w:val="Normal"/>
    <w:link w:val="DHSAccessibilityTextChar"/>
    <w:uiPriority w:val="99"/>
    <w:rsid w:val="000837B5"/>
    <w:pPr>
      <w:spacing w:after="120" w:line="300" w:lineRule="exact"/>
    </w:pPr>
    <w:rPr>
      <w:rFonts w:ascii="Arial" w:hAnsi="Arial"/>
      <w:sz w:val="24"/>
    </w:rPr>
  </w:style>
  <w:style w:type="character" w:customStyle="1" w:styleId="DHSAccessibilityTextChar">
    <w:name w:val="DHS Accessibility Text Char"/>
    <w:link w:val="DHSAccessibilityText"/>
    <w:uiPriority w:val="99"/>
    <w:locked/>
    <w:rsid w:val="000837B5"/>
    <w:rPr>
      <w:rFonts w:ascii="Arial" w:hAnsi="Arial"/>
      <w:sz w:val="24"/>
      <w:lang w:eastAsia="en-US"/>
    </w:rPr>
  </w:style>
  <w:style w:type="paragraph" w:customStyle="1" w:styleId="DHSImprint">
    <w:name w:val="DHS Imprint"/>
    <w:basedOn w:val="Normal"/>
    <w:uiPriority w:val="99"/>
    <w:rsid w:val="000837B5"/>
    <w:pPr>
      <w:spacing w:after="120" w:line="270" w:lineRule="atLeast"/>
    </w:pPr>
    <w:rPr>
      <w:rFonts w:ascii="Arial" w:hAnsi="Arial"/>
    </w:rPr>
  </w:style>
  <w:style w:type="character" w:styleId="HTMLAcronym">
    <w:name w:val="HTML Acronym"/>
    <w:basedOn w:val="DefaultParagraphFont"/>
    <w:uiPriority w:val="99"/>
    <w:rsid w:val="000837B5"/>
    <w:rPr>
      <w:rFonts w:cs="Times New Roman"/>
    </w:rPr>
  </w:style>
  <w:style w:type="character" w:styleId="Emphasis">
    <w:name w:val="Emphasis"/>
    <w:basedOn w:val="DefaultParagraphFont"/>
    <w:uiPriority w:val="99"/>
    <w:qFormat/>
    <w:locked/>
    <w:rsid w:val="000837B5"/>
    <w:rPr>
      <w:rFonts w:cs="Times New Roman"/>
      <w:i/>
    </w:rPr>
  </w:style>
  <w:style w:type="paragraph" w:customStyle="1" w:styleId="bullet">
    <w:name w:val="bullet"/>
    <w:basedOn w:val="Normal"/>
    <w:uiPriority w:val="99"/>
    <w:rsid w:val="000837B5"/>
    <w:pPr>
      <w:numPr>
        <w:numId w:val="9"/>
      </w:numPr>
      <w:spacing w:before="120" w:after="120"/>
    </w:pPr>
    <w:rPr>
      <w:rFonts w:ascii="Arial" w:hAnsi="Arial" w:cs="Arial"/>
    </w:rPr>
  </w:style>
  <w:style w:type="character" w:customStyle="1" w:styleId="CharChar151">
    <w:name w:val="Char Char151"/>
    <w:uiPriority w:val="99"/>
    <w:rsid w:val="004239D3"/>
    <w:rPr>
      <w:rFonts w:ascii="Arial" w:eastAsia="MS Gothic" w:hAnsi="Arial"/>
      <w:b/>
      <w:sz w:val="26"/>
      <w:lang w:eastAsia="en-US"/>
    </w:rPr>
  </w:style>
  <w:style w:type="character" w:customStyle="1" w:styleId="CharChar81">
    <w:name w:val="Char Char81"/>
    <w:uiPriority w:val="99"/>
    <w:semiHidden/>
    <w:rsid w:val="004239D3"/>
    <w:rPr>
      <w:rFonts w:ascii="Verdana" w:hAnsi="Verdana"/>
      <w:sz w:val="24"/>
      <w:lang w:eastAsia="en-US"/>
    </w:rPr>
  </w:style>
  <w:style w:type="paragraph" w:styleId="Date">
    <w:name w:val="Date"/>
    <w:basedOn w:val="Normal"/>
    <w:next w:val="Normal"/>
    <w:link w:val="DateChar"/>
    <w:uiPriority w:val="99"/>
    <w:locked/>
    <w:rsid w:val="00FA7323"/>
  </w:style>
  <w:style w:type="character" w:customStyle="1" w:styleId="DateChar">
    <w:name w:val="Date Char"/>
    <w:basedOn w:val="DefaultParagraphFont"/>
    <w:link w:val="Date"/>
    <w:uiPriority w:val="99"/>
    <w:semiHidden/>
    <w:locked/>
    <w:rPr>
      <w:rFonts w:ascii="Cambria" w:hAnsi="Cambria" w:cs="Times New Roman"/>
      <w:sz w:val="20"/>
      <w:szCs w:val="20"/>
      <w:lang w:eastAsia="en-US"/>
    </w:rPr>
  </w:style>
  <w:style w:type="numbering" w:customStyle="1" w:styleId="ZZNumbers">
    <w:name w:val="ZZ Numbers"/>
    <w:rsid w:val="00F30E58"/>
    <w:pPr>
      <w:numPr>
        <w:numId w:val="4"/>
      </w:numPr>
    </w:pPr>
  </w:style>
  <w:style w:type="numbering" w:customStyle="1" w:styleId="Bullets">
    <w:name w:val="Bullets"/>
    <w:rsid w:val="00F30E58"/>
    <w:pPr>
      <w:numPr>
        <w:numId w:val="6"/>
      </w:numPr>
    </w:pPr>
  </w:style>
  <w:style w:type="numbering" w:customStyle="1" w:styleId="ZZBullets">
    <w:name w:val="ZZ Bullets"/>
    <w:rsid w:val="00F30E58"/>
    <w:pPr>
      <w:numPr>
        <w:numId w:val="5"/>
      </w:numPr>
    </w:pPr>
  </w:style>
  <w:style w:type="numbering" w:customStyle="1" w:styleId="Numbers">
    <w:name w:val="Numbers"/>
    <w:rsid w:val="00F30E58"/>
    <w:pPr>
      <w:numPr>
        <w:numId w:val="7"/>
      </w:numPr>
    </w:pPr>
  </w:style>
  <w:style w:type="character" w:customStyle="1" w:styleId="provheading">
    <w:name w:val="provheading"/>
    <w:basedOn w:val="DefaultParagraphFont"/>
    <w:rsid w:val="00E66FBA"/>
  </w:style>
  <w:style w:type="character" w:customStyle="1" w:styleId="DHHSTableColHeadChar">
    <w:name w:val="DHHS Table Col Head Char"/>
    <w:link w:val="DHHSTableColHead0"/>
    <w:rsid w:val="00E66FBA"/>
    <w:rPr>
      <w:rFonts w:ascii="Arial" w:hAnsi="Arial"/>
      <w:b/>
      <w:color w:val="000000"/>
      <w:sz w:val="20"/>
      <w:szCs w:val="20"/>
      <w:lang w:eastAsia="en-US"/>
    </w:rPr>
  </w:style>
  <w:style w:type="character" w:customStyle="1" w:styleId="normaltext1">
    <w:name w:val="normaltext1"/>
    <w:rsid w:val="00E66FBA"/>
    <w:rPr>
      <w:rFonts w:ascii="Verdana" w:hAnsi="Verdana" w:hint="default"/>
      <w:color w:val="707070"/>
      <w:sz w:val="17"/>
      <w:szCs w:val="17"/>
    </w:rPr>
  </w:style>
  <w:style w:type="character" w:customStyle="1" w:styleId="normaltext">
    <w:name w:val="normaltext"/>
    <w:basedOn w:val="DefaultParagraphFont"/>
    <w:rsid w:val="00E66FBA"/>
  </w:style>
  <w:style w:type="character" w:customStyle="1" w:styleId="ircsu">
    <w:name w:val="irc_su"/>
    <w:basedOn w:val="DefaultParagraphFont"/>
    <w:rsid w:val="00E66F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65E8F"/>
    <w:rPr>
      <w:rFonts w:ascii="Cambria" w:hAnsi="Cambria"/>
      <w:sz w:val="20"/>
      <w:szCs w:val="20"/>
      <w:lang w:eastAsia="en-US"/>
    </w:rPr>
  </w:style>
  <w:style w:type="paragraph" w:styleId="Heading1">
    <w:name w:val="heading 1"/>
    <w:basedOn w:val="Normal"/>
    <w:next w:val="DHHSbody"/>
    <w:link w:val="Heading1Char"/>
    <w:uiPriority w:val="99"/>
    <w:qFormat/>
    <w:rsid w:val="000A6666"/>
    <w:pPr>
      <w:keepNext/>
      <w:keepLines/>
      <w:spacing w:before="320" w:after="200" w:line="440" w:lineRule="atLeast"/>
      <w:outlineLvl w:val="0"/>
    </w:pPr>
    <w:rPr>
      <w:rFonts w:ascii="Arial" w:eastAsia="MS Gothic" w:hAnsi="Arial"/>
      <w:bCs/>
      <w:color w:val="004EA8"/>
      <w:kern w:val="32"/>
      <w:sz w:val="36"/>
      <w:szCs w:val="40"/>
    </w:rPr>
  </w:style>
  <w:style w:type="paragraph" w:styleId="Heading2">
    <w:name w:val="heading 2"/>
    <w:basedOn w:val="Normal"/>
    <w:next w:val="DHHSbody"/>
    <w:link w:val="Heading2Char"/>
    <w:uiPriority w:val="99"/>
    <w:qFormat/>
    <w:rsid w:val="000A6666"/>
    <w:pPr>
      <w:keepNext/>
      <w:keepLines/>
      <w:spacing w:before="240" w:after="90" w:line="320" w:lineRule="atLeast"/>
      <w:outlineLvl w:val="1"/>
    </w:pPr>
    <w:rPr>
      <w:rFonts w:ascii="Arial" w:hAnsi="Arial"/>
      <w:b/>
      <w:color w:val="004EA8"/>
      <w:sz w:val="28"/>
      <w:szCs w:val="28"/>
    </w:rPr>
  </w:style>
  <w:style w:type="paragraph" w:styleId="Heading3">
    <w:name w:val="heading 3"/>
    <w:basedOn w:val="Normal"/>
    <w:next w:val="DHHSbody"/>
    <w:link w:val="Heading3Char"/>
    <w:uiPriority w:val="99"/>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basedOn w:val="Normal"/>
    <w:next w:val="DHHSbody"/>
    <w:link w:val="Heading4Char"/>
    <w:uiPriority w:val="99"/>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uiPriority w:val="99"/>
    <w:qFormat/>
    <w:rsid w:val="003744CF"/>
    <w:pPr>
      <w:spacing w:before="240" w:after="60"/>
      <w:outlineLvl w:val="4"/>
    </w:pPr>
    <w:rPr>
      <w:rFonts w:eastAsia="MS Mincho"/>
      <w:b/>
      <w:bCs/>
      <w:i/>
      <w:iCs/>
      <w:sz w:val="26"/>
      <w:szCs w:val="26"/>
    </w:rPr>
  </w:style>
  <w:style w:type="paragraph" w:styleId="Heading6">
    <w:name w:val="heading 6"/>
    <w:basedOn w:val="Normal"/>
    <w:next w:val="Normal"/>
    <w:link w:val="Heading6Char1"/>
    <w:uiPriority w:val="99"/>
    <w:qFormat/>
    <w:locked/>
    <w:rsid w:val="000837B5"/>
    <w:pPr>
      <w:spacing w:before="240" w:after="60"/>
      <w:outlineLvl w:val="5"/>
    </w:pPr>
    <w:rPr>
      <w:rFonts w:ascii="Arial" w:hAnsi="Arial"/>
      <w:sz w:val="22"/>
    </w:rPr>
  </w:style>
  <w:style w:type="paragraph" w:styleId="Heading7">
    <w:name w:val="heading 7"/>
    <w:basedOn w:val="Normal"/>
    <w:next w:val="Normal"/>
    <w:link w:val="Heading7Char1"/>
    <w:uiPriority w:val="99"/>
    <w:qFormat/>
    <w:locked/>
    <w:rsid w:val="000837B5"/>
    <w:pPr>
      <w:tabs>
        <w:tab w:val="num" w:pos="9"/>
      </w:tabs>
      <w:spacing w:before="240" w:after="60"/>
      <w:ind w:left="9" w:hanging="1296"/>
      <w:outlineLvl w:val="6"/>
    </w:pPr>
    <w:rPr>
      <w:rFonts w:ascii="Times New Roman" w:hAnsi="Times New Roman"/>
      <w:sz w:val="24"/>
    </w:rPr>
  </w:style>
  <w:style w:type="paragraph" w:styleId="Heading8">
    <w:name w:val="heading 8"/>
    <w:basedOn w:val="Normal"/>
    <w:next w:val="Normal"/>
    <w:link w:val="Heading8Char1"/>
    <w:uiPriority w:val="99"/>
    <w:qFormat/>
    <w:locked/>
    <w:rsid w:val="000837B5"/>
    <w:pPr>
      <w:tabs>
        <w:tab w:val="num" w:pos="153"/>
      </w:tabs>
      <w:spacing w:before="240" w:after="60"/>
      <w:ind w:left="153" w:hanging="1440"/>
      <w:outlineLvl w:val="7"/>
    </w:pPr>
    <w:rPr>
      <w:rFonts w:ascii="Times New Roman" w:hAnsi="Times New Roman"/>
      <w:i/>
      <w:sz w:val="24"/>
    </w:rPr>
  </w:style>
  <w:style w:type="paragraph" w:styleId="Heading9">
    <w:name w:val="heading 9"/>
    <w:basedOn w:val="Normal"/>
    <w:next w:val="Normal"/>
    <w:link w:val="Heading9Char1"/>
    <w:uiPriority w:val="99"/>
    <w:qFormat/>
    <w:locked/>
    <w:rsid w:val="000837B5"/>
    <w:pPr>
      <w:tabs>
        <w:tab w:val="num" w:pos="297"/>
      </w:tabs>
      <w:spacing w:before="240" w:after="60"/>
      <w:ind w:left="297" w:hanging="1584"/>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6666"/>
    <w:rPr>
      <w:rFonts w:ascii="Arial" w:eastAsia="MS Gothic" w:hAnsi="Arial" w:cs="Times New Roman"/>
      <w:color w:val="004EA8"/>
      <w:kern w:val="32"/>
      <w:sz w:val="40"/>
      <w:lang w:eastAsia="en-US"/>
    </w:rPr>
  </w:style>
  <w:style w:type="character" w:customStyle="1" w:styleId="Heading2Char">
    <w:name w:val="Heading 2 Char"/>
    <w:basedOn w:val="DefaultParagraphFont"/>
    <w:link w:val="Heading2"/>
    <w:uiPriority w:val="99"/>
    <w:locked/>
    <w:rsid w:val="000A6666"/>
    <w:rPr>
      <w:rFonts w:ascii="Arial" w:hAnsi="Arial" w:cs="Times New Roman"/>
      <w:b/>
      <w:color w:val="004EA8"/>
      <w:sz w:val="28"/>
      <w:lang w:eastAsia="en-US"/>
    </w:rPr>
  </w:style>
  <w:style w:type="character" w:customStyle="1" w:styleId="Heading3Char">
    <w:name w:val="Heading 3 Char"/>
    <w:basedOn w:val="DefaultParagraphFont"/>
    <w:link w:val="Heading3"/>
    <w:uiPriority w:val="99"/>
    <w:locked/>
    <w:rsid w:val="00152073"/>
    <w:rPr>
      <w:rFonts w:ascii="Arial" w:eastAsia="MS Gothic" w:hAnsi="Arial" w:cs="Times New Roman"/>
      <w:b/>
      <w:sz w:val="26"/>
      <w:lang w:eastAsia="en-US"/>
    </w:rPr>
  </w:style>
  <w:style w:type="character" w:customStyle="1" w:styleId="Heading4Char">
    <w:name w:val="Heading 4 Char"/>
    <w:basedOn w:val="DefaultParagraphFont"/>
    <w:link w:val="Heading4"/>
    <w:uiPriority w:val="99"/>
    <w:locked/>
    <w:rsid w:val="00152073"/>
    <w:rPr>
      <w:rFonts w:ascii="Arial" w:eastAsia="MS Mincho" w:hAnsi="Arial" w:cs="Times New Roman"/>
      <w:b/>
      <w:lang w:eastAsia="en-US"/>
    </w:rPr>
  </w:style>
  <w:style w:type="character" w:customStyle="1" w:styleId="Heading5Char">
    <w:name w:val="Heading 5 Char"/>
    <w:basedOn w:val="DefaultParagraphFont"/>
    <w:link w:val="Heading5"/>
    <w:uiPriority w:val="99"/>
    <w:semiHidden/>
    <w:locked/>
    <w:rsid w:val="00CF2F50"/>
    <w:rPr>
      <w:rFonts w:ascii="Cambria" w:eastAsia="MS Mincho" w:hAnsi="Cambria" w:cs="Times New Roman"/>
      <w:b/>
      <w:i/>
      <w:sz w:val="26"/>
      <w:lang w:eastAsia="en-US"/>
    </w:rPr>
  </w:style>
  <w:style w:type="character" w:customStyle="1" w:styleId="Heading6Char">
    <w:name w:val="Heading 6 Char"/>
    <w:basedOn w:val="DefaultParagraphFont"/>
    <w:uiPriority w:val="99"/>
    <w:semiHidden/>
    <w:locked/>
    <w:rsid w:val="00F27254"/>
    <w:rPr>
      <w:rFonts w:ascii="Calibri" w:hAnsi="Calibri" w:cs="Times New Roman"/>
      <w:b/>
      <w:bCs/>
      <w:lang w:eastAsia="en-US"/>
    </w:rPr>
  </w:style>
  <w:style w:type="character" w:customStyle="1" w:styleId="Heading7Char">
    <w:name w:val="Heading 7 Char"/>
    <w:basedOn w:val="DefaultParagraphFont"/>
    <w:uiPriority w:val="99"/>
    <w:semiHidden/>
    <w:locked/>
    <w:rsid w:val="00F27254"/>
    <w:rPr>
      <w:rFonts w:ascii="Calibri" w:hAnsi="Calibri" w:cs="Times New Roman"/>
      <w:sz w:val="24"/>
      <w:szCs w:val="24"/>
      <w:lang w:eastAsia="en-US"/>
    </w:rPr>
  </w:style>
  <w:style w:type="character" w:customStyle="1" w:styleId="Heading8Char">
    <w:name w:val="Heading 8 Char"/>
    <w:basedOn w:val="DefaultParagraphFont"/>
    <w:uiPriority w:val="99"/>
    <w:semiHidden/>
    <w:locked/>
    <w:rsid w:val="00F27254"/>
    <w:rPr>
      <w:rFonts w:ascii="Calibri" w:hAnsi="Calibri" w:cs="Times New Roman"/>
      <w:i/>
      <w:iCs/>
      <w:sz w:val="24"/>
      <w:szCs w:val="24"/>
      <w:lang w:eastAsia="en-US"/>
    </w:rPr>
  </w:style>
  <w:style w:type="character" w:customStyle="1" w:styleId="Heading9Char">
    <w:name w:val="Heading 9 Char"/>
    <w:basedOn w:val="DefaultParagraphFont"/>
    <w:uiPriority w:val="99"/>
    <w:semiHidden/>
    <w:locked/>
    <w:rsid w:val="00F27254"/>
    <w:rPr>
      <w:rFonts w:ascii="Cambria" w:hAnsi="Cambria" w:cs="Times New Roman"/>
      <w:lang w:eastAsia="en-US"/>
    </w:rPr>
  </w:style>
  <w:style w:type="paragraph" w:customStyle="1" w:styleId="DHHSbody">
    <w:name w:val="DHHS body"/>
    <w:uiPriority w:val="99"/>
    <w:rsid w:val="00A70C13"/>
    <w:pPr>
      <w:spacing w:after="120" w:line="270" w:lineRule="atLeast"/>
    </w:pPr>
    <w:rPr>
      <w:rFonts w:ascii="Arial" w:hAnsi="Arial"/>
      <w:sz w:val="20"/>
      <w:szCs w:val="20"/>
      <w:lang w:eastAsia="en-US"/>
    </w:rPr>
  </w:style>
  <w:style w:type="paragraph" w:styleId="Header">
    <w:name w:val="header"/>
    <w:basedOn w:val="DHHSheader"/>
    <w:link w:val="HeaderChar"/>
    <w:uiPriority w:val="99"/>
    <w:rsid w:val="00262802"/>
  </w:style>
  <w:style w:type="character" w:customStyle="1" w:styleId="HeaderChar">
    <w:name w:val="Header Char"/>
    <w:basedOn w:val="DefaultParagraphFont"/>
    <w:link w:val="Header"/>
    <w:uiPriority w:val="99"/>
    <w:semiHidden/>
    <w:locked/>
    <w:rsid w:val="0015344A"/>
    <w:rPr>
      <w:rFonts w:ascii="Cambria" w:hAnsi="Cambria" w:cs="Times New Roman"/>
      <w:sz w:val="20"/>
      <w:szCs w:val="20"/>
      <w:lang w:eastAsia="en-US"/>
    </w:rPr>
  </w:style>
  <w:style w:type="paragraph" w:styleId="Footer">
    <w:name w:val="footer"/>
    <w:basedOn w:val="DHHSfooter"/>
    <w:link w:val="FooterChar"/>
    <w:uiPriority w:val="99"/>
    <w:rsid w:val="00C27DE9"/>
  </w:style>
  <w:style w:type="character" w:customStyle="1" w:styleId="FooterChar">
    <w:name w:val="Footer Char"/>
    <w:basedOn w:val="DefaultParagraphFont"/>
    <w:link w:val="Footer"/>
    <w:uiPriority w:val="99"/>
    <w:semiHidden/>
    <w:locked/>
    <w:rsid w:val="0015344A"/>
    <w:rPr>
      <w:rFonts w:ascii="Cambria" w:hAnsi="Cambria" w:cs="Times New Roman"/>
      <w:sz w:val="20"/>
      <w:szCs w:val="20"/>
      <w:lang w:eastAsia="en-US"/>
    </w:rPr>
  </w:style>
  <w:style w:type="character" w:styleId="FollowedHyperlink">
    <w:name w:val="FollowedHyperlink"/>
    <w:basedOn w:val="DefaultParagraphFont"/>
    <w:uiPriority w:val="99"/>
    <w:rsid w:val="00152073"/>
    <w:rPr>
      <w:rFonts w:cs="Times New Roman"/>
      <w:color w:val="6633CC"/>
      <w:u w:val="dotted"/>
    </w:rPr>
  </w:style>
  <w:style w:type="paragraph" w:customStyle="1" w:styleId="DHHStabletext6pt">
    <w:name w:val="DHHS table text + 6pt"/>
    <w:basedOn w:val="DHHStabletext"/>
    <w:uiPriority w:val="99"/>
    <w:rsid w:val="00152073"/>
    <w:pPr>
      <w:spacing w:after="120"/>
    </w:pPr>
  </w:style>
  <w:style w:type="paragraph" w:styleId="EndnoteText">
    <w:name w:val="endnote text"/>
    <w:basedOn w:val="Normal"/>
    <w:link w:val="EndnoteTextChar"/>
    <w:uiPriority w:val="99"/>
    <w:semiHidden/>
    <w:rsid w:val="00311A4B"/>
    <w:rPr>
      <w:rFonts w:ascii="Verdana" w:hAnsi="Verdana"/>
      <w:sz w:val="24"/>
      <w:szCs w:val="24"/>
    </w:rPr>
  </w:style>
  <w:style w:type="character" w:customStyle="1" w:styleId="EndnoteTextChar">
    <w:name w:val="Endnote Text Char"/>
    <w:basedOn w:val="DefaultParagraphFont"/>
    <w:link w:val="EndnoteText"/>
    <w:uiPriority w:val="99"/>
    <w:semiHidden/>
    <w:locked/>
    <w:rsid w:val="0042084E"/>
    <w:rPr>
      <w:rFonts w:ascii="Verdana" w:hAnsi="Verdana" w:cs="Times New Roman"/>
      <w:sz w:val="24"/>
      <w:lang w:eastAsia="en-US"/>
    </w:rPr>
  </w:style>
  <w:style w:type="character" w:styleId="EndnoteReference">
    <w:name w:val="endnote reference"/>
    <w:basedOn w:val="DefaultParagraphFont"/>
    <w:uiPriority w:val="99"/>
    <w:semiHidden/>
    <w:rsid w:val="00311A4B"/>
    <w:rPr>
      <w:rFonts w:cs="Times New Roman"/>
      <w:vertAlign w:val="superscript"/>
    </w:rPr>
  </w:style>
  <w:style w:type="table" w:styleId="TableGrid">
    <w:name w:val="Table Grid"/>
    <w:basedOn w:val="TableNormal"/>
    <w:uiPriority w:val="99"/>
    <w:rsid w:val="009B0A6F"/>
    <w:rPr>
      <w:sz w:val="20"/>
      <w:szCs w:val="20"/>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Heading4"/>
    <w:uiPriority w:val="99"/>
    <w:rsid w:val="00A70C13"/>
  </w:style>
  <w:style w:type="paragraph" w:customStyle="1" w:styleId="DHHSbullet1">
    <w:name w:val="DHHS bullet 1"/>
    <w:basedOn w:val="DHHSbody"/>
    <w:uiPriority w:val="99"/>
    <w:rsid w:val="0051568D"/>
    <w:pPr>
      <w:spacing w:after="40"/>
    </w:pPr>
  </w:style>
  <w:style w:type="paragraph" w:styleId="DocumentMap">
    <w:name w:val="Document Map"/>
    <w:basedOn w:val="Normal"/>
    <w:link w:val="DocumentMapChar"/>
    <w:uiPriority w:val="99"/>
    <w:semiHidden/>
    <w:rsid w:val="001D60EC"/>
    <w:rPr>
      <w:rFonts w:ascii="Lucida Grande" w:hAnsi="Lucida Grande"/>
      <w:sz w:val="24"/>
      <w:szCs w:val="24"/>
      <w:lang w:eastAsia="en-AU"/>
    </w:rPr>
  </w:style>
  <w:style w:type="character" w:customStyle="1" w:styleId="DocumentMapChar">
    <w:name w:val="Document Map Char"/>
    <w:basedOn w:val="DefaultParagraphFont"/>
    <w:link w:val="DocumentMap"/>
    <w:uiPriority w:val="99"/>
    <w:semiHidden/>
    <w:locked/>
    <w:rsid w:val="001D60EC"/>
    <w:rPr>
      <w:rFonts w:ascii="Lucida Grande" w:hAnsi="Lucida Grande" w:cs="Times New Roman"/>
      <w:sz w:val="24"/>
    </w:rPr>
  </w:style>
  <w:style w:type="character" w:styleId="PageNumber">
    <w:name w:val="page number"/>
    <w:basedOn w:val="DefaultParagraphFont"/>
    <w:uiPriority w:val="99"/>
    <w:semiHidden/>
    <w:rsid w:val="003744CF"/>
    <w:rPr>
      <w:rFonts w:cs="Times New Roman"/>
      <w:sz w:val="18"/>
    </w:rPr>
  </w:style>
  <w:style w:type="paragraph" w:styleId="TOC1">
    <w:name w:val="toc 1"/>
    <w:basedOn w:val="Normal"/>
    <w:uiPriority w:val="99"/>
    <w:rsid w:val="000F2259"/>
    <w:pPr>
      <w:keepLines/>
      <w:tabs>
        <w:tab w:val="right" w:leader="dot" w:pos="10206"/>
      </w:tabs>
      <w:spacing w:before="120" w:after="60"/>
      <w:ind w:right="680"/>
    </w:pPr>
    <w:rPr>
      <w:rFonts w:ascii="Arial" w:hAnsi="Arial"/>
      <w:b/>
      <w:noProof/>
    </w:rPr>
  </w:style>
  <w:style w:type="character" w:styleId="Strong">
    <w:name w:val="Strong"/>
    <w:basedOn w:val="DefaultParagraphFont"/>
    <w:uiPriority w:val="99"/>
    <w:qFormat/>
    <w:rsid w:val="00FA3525"/>
    <w:rPr>
      <w:rFonts w:cs="Times New Roman"/>
      <w:b/>
    </w:rPr>
  </w:style>
  <w:style w:type="paragraph" w:customStyle="1" w:styleId="DHHSTOCheadingfactsheet">
    <w:name w:val="DHHS TOC heading fact sheet"/>
    <w:basedOn w:val="Heading2"/>
    <w:next w:val="DHHSbody"/>
    <w:link w:val="DHHSTOCheadingfactsheetChar"/>
    <w:uiPriority w:val="99"/>
    <w:rsid w:val="000A6666"/>
    <w:pPr>
      <w:spacing w:before="0" w:after="200"/>
      <w:outlineLvl w:val="9"/>
    </w:pPr>
    <w:rPr>
      <w:szCs w:val="20"/>
    </w:rPr>
  </w:style>
  <w:style w:type="character" w:customStyle="1" w:styleId="DHHSTOCheadingfactsheetChar">
    <w:name w:val="DHHS TOC heading fact sheet Char"/>
    <w:link w:val="DHHSTOCheadingfactsheet"/>
    <w:uiPriority w:val="99"/>
    <w:locked/>
    <w:rsid w:val="000A6666"/>
    <w:rPr>
      <w:rFonts w:ascii="Arial" w:hAnsi="Arial"/>
      <w:b/>
      <w:color w:val="004EA8"/>
      <w:sz w:val="28"/>
      <w:lang w:eastAsia="en-US"/>
    </w:rPr>
  </w:style>
  <w:style w:type="paragraph" w:styleId="TOC2">
    <w:name w:val="toc 2"/>
    <w:basedOn w:val="Normal"/>
    <w:uiPriority w:val="3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99"/>
    <w:semiHidden/>
    <w:rsid w:val="005E447E"/>
    <w:pPr>
      <w:ind w:left="284"/>
    </w:pPr>
  </w:style>
  <w:style w:type="paragraph" w:styleId="TOC4">
    <w:name w:val="toc 4"/>
    <w:basedOn w:val="TOC3"/>
    <w:autoRedefine/>
    <w:uiPriority w:val="99"/>
    <w:semiHidden/>
    <w:rsid w:val="00024D89"/>
    <w:pPr>
      <w:ind w:left="567"/>
    </w:pPr>
  </w:style>
  <w:style w:type="paragraph" w:styleId="TOC5">
    <w:name w:val="toc 5"/>
    <w:basedOn w:val="Normal"/>
    <w:next w:val="Normal"/>
    <w:autoRedefine/>
    <w:uiPriority w:val="99"/>
    <w:semiHidden/>
    <w:rsid w:val="0021053D"/>
    <w:pPr>
      <w:ind w:left="800"/>
    </w:pPr>
  </w:style>
  <w:style w:type="paragraph" w:styleId="TOC6">
    <w:name w:val="toc 6"/>
    <w:basedOn w:val="Normal"/>
    <w:next w:val="Normal"/>
    <w:autoRedefine/>
    <w:uiPriority w:val="99"/>
    <w:semiHidden/>
    <w:rsid w:val="0021053D"/>
    <w:pPr>
      <w:ind w:left="1000"/>
    </w:pPr>
  </w:style>
  <w:style w:type="paragraph" w:styleId="TOC7">
    <w:name w:val="toc 7"/>
    <w:basedOn w:val="Normal"/>
    <w:next w:val="Normal"/>
    <w:autoRedefine/>
    <w:uiPriority w:val="99"/>
    <w:semiHidden/>
    <w:rsid w:val="0021053D"/>
    <w:pPr>
      <w:ind w:left="1200"/>
    </w:pPr>
  </w:style>
  <w:style w:type="paragraph" w:styleId="TOC8">
    <w:name w:val="toc 8"/>
    <w:basedOn w:val="Normal"/>
    <w:next w:val="Normal"/>
    <w:autoRedefine/>
    <w:uiPriority w:val="99"/>
    <w:semiHidden/>
    <w:rsid w:val="0021053D"/>
    <w:pPr>
      <w:ind w:left="1400"/>
    </w:pPr>
  </w:style>
  <w:style w:type="paragraph" w:styleId="TOC9">
    <w:name w:val="toc 9"/>
    <w:basedOn w:val="Normal"/>
    <w:next w:val="Normal"/>
    <w:autoRedefine/>
    <w:uiPriority w:val="99"/>
    <w:semiHidden/>
    <w:rsid w:val="0021053D"/>
    <w:pPr>
      <w:ind w:left="1600"/>
    </w:pPr>
  </w:style>
  <w:style w:type="paragraph" w:styleId="Subtitle">
    <w:name w:val="Subtitle"/>
    <w:basedOn w:val="Normal"/>
    <w:next w:val="Normal"/>
    <w:link w:val="SubtitleChar"/>
    <w:uiPriority w:val="99"/>
    <w:qFormat/>
    <w:rsid w:val="00152073"/>
    <w:pPr>
      <w:spacing w:after="60"/>
      <w:jc w:val="center"/>
    </w:pPr>
    <w:rPr>
      <w:rFonts w:ascii="Calibri Light" w:hAnsi="Calibri Light"/>
      <w:sz w:val="24"/>
      <w:szCs w:val="24"/>
    </w:rPr>
  </w:style>
  <w:style w:type="character" w:customStyle="1" w:styleId="SubtitleChar">
    <w:name w:val="Subtitle Char"/>
    <w:basedOn w:val="DefaultParagraphFont"/>
    <w:link w:val="Subtitle"/>
    <w:uiPriority w:val="99"/>
    <w:semiHidden/>
    <w:locked/>
    <w:rsid w:val="00152073"/>
    <w:rPr>
      <w:rFonts w:ascii="Calibri Light" w:hAnsi="Calibri Light" w:cs="Times New Roman"/>
      <w:sz w:val="24"/>
      <w:lang w:eastAsia="en-US"/>
    </w:rPr>
  </w:style>
  <w:style w:type="paragraph" w:customStyle="1" w:styleId="Sectionbreakfirstpage">
    <w:name w:val="Section break first page"/>
    <w:uiPriority w:val="99"/>
    <w:rsid w:val="004C6EEE"/>
    <w:pPr>
      <w:spacing w:after="400"/>
    </w:pPr>
    <w:rPr>
      <w:rFonts w:ascii="Arial" w:hAnsi="Arial"/>
      <w:sz w:val="20"/>
      <w:szCs w:val="20"/>
      <w:lang w:eastAsia="en-US"/>
    </w:rPr>
  </w:style>
  <w:style w:type="paragraph" w:customStyle="1" w:styleId="DHHStabletext">
    <w:name w:val="DHHS table text"/>
    <w:uiPriority w:val="99"/>
    <w:rsid w:val="00DA2619"/>
    <w:pPr>
      <w:spacing w:before="80" w:after="60"/>
    </w:pPr>
    <w:rPr>
      <w:rFonts w:ascii="Arial" w:hAnsi="Arial"/>
      <w:sz w:val="20"/>
      <w:szCs w:val="20"/>
      <w:lang w:eastAsia="en-US"/>
    </w:rPr>
  </w:style>
  <w:style w:type="paragraph" w:customStyle="1" w:styleId="DHHStablecaption">
    <w:name w:val="DHHS table caption"/>
    <w:next w:val="DHHSbody"/>
    <w:uiPriority w:val="99"/>
    <w:rsid w:val="00233724"/>
    <w:pPr>
      <w:keepNext/>
      <w:keepLines/>
      <w:spacing w:before="240" w:after="120" w:line="240" w:lineRule="atLeast"/>
    </w:pPr>
    <w:rPr>
      <w:rFonts w:ascii="Arial" w:hAnsi="Arial"/>
      <w:b/>
      <w:sz w:val="20"/>
      <w:szCs w:val="20"/>
      <w:lang w:eastAsia="en-US"/>
    </w:rPr>
  </w:style>
  <w:style w:type="paragraph" w:customStyle="1" w:styleId="DHHSmainheading">
    <w:name w:val="DHHS main heading"/>
    <w:uiPriority w:val="99"/>
    <w:rsid w:val="004946F4"/>
    <w:pPr>
      <w:spacing w:line="560" w:lineRule="atLeast"/>
    </w:pPr>
    <w:rPr>
      <w:rFonts w:ascii="Arial" w:hAnsi="Arial"/>
      <w:color w:val="FFFFFF"/>
      <w:sz w:val="50"/>
      <w:szCs w:val="50"/>
      <w:lang w:eastAsia="en-US"/>
    </w:rPr>
  </w:style>
  <w:style w:type="character" w:styleId="FootnoteReference">
    <w:name w:val="footnote reference"/>
    <w:basedOn w:val="DefaultParagraphFont"/>
    <w:uiPriority w:val="99"/>
    <w:rsid w:val="00BC7ED7"/>
    <w:rPr>
      <w:rFonts w:cs="Times New Roman"/>
      <w:vertAlign w:val="superscript"/>
    </w:rPr>
  </w:style>
  <w:style w:type="paragraph" w:customStyle="1" w:styleId="DHHSaccessibilitypara">
    <w:name w:val="DHHS accessibility para"/>
    <w:uiPriority w:val="99"/>
    <w:rsid w:val="00770F37"/>
    <w:pPr>
      <w:spacing w:after="200" w:line="300" w:lineRule="atLeast"/>
    </w:pPr>
    <w:rPr>
      <w:rFonts w:ascii="Arial" w:hAnsi="Arial"/>
      <w:sz w:val="24"/>
      <w:szCs w:val="19"/>
      <w:lang w:eastAsia="en-US"/>
    </w:rPr>
  </w:style>
  <w:style w:type="paragraph" w:customStyle="1" w:styleId="DHHSfigurecaption">
    <w:name w:val="DHHS figure caption"/>
    <w:next w:val="DHHSbody"/>
    <w:link w:val="DHHSfigurecaptionChar"/>
    <w:uiPriority w:val="99"/>
    <w:rsid w:val="00770F37"/>
    <w:pPr>
      <w:keepNext/>
      <w:keepLines/>
      <w:spacing w:before="240" w:after="120"/>
    </w:pPr>
    <w:rPr>
      <w:rFonts w:ascii="Arial" w:hAnsi="Arial"/>
      <w:b/>
      <w:lang w:eastAsia="en-US"/>
    </w:rPr>
  </w:style>
  <w:style w:type="paragraph" w:customStyle="1" w:styleId="DHHSbullet2">
    <w:name w:val="DHHS bullet 2"/>
    <w:basedOn w:val="DHHSbody"/>
    <w:uiPriority w:val="99"/>
    <w:rsid w:val="0051568D"/>
    <w:pPr>
      <w:numPr>
        <w:ilvl w:val="2"/>
        <w:numId w:val="2"/>
      </w:numPr>
      <w:tabs>
        <w:tab w:val="clear" w:pos="360"/>
      </w:tabs>
      <w:spacing w:after="40"/>
      <w:ind w:left="567" w:hanging="283"/>
    </w:pPr>
  </w:style>
  <w:style w:type="paragraph" w:customStyle="1" w:styleId="DHHSTableText0">
    <w:name w:val="DHHS Table Text"/>
    <w:link w:val="DHHSTableTextChar"/>
    <w:qFormat/>
    <w:rsid w:val="00D614FC"/>
    <w:pPr>
      <w:spacing w:before="80" w:after="60"/>
    </w:pPr>
    <w:rPr>
      <w:rFonts w:ascii="Arial" w:hAnsi="Arial"/>
      <w:lang w:eastAsia="en-US"/>
    </w:rPr>
  </w:style>
  <w:style w:type="character" w:customStyle="1" w:styleId="DHHSTableTextChar">
    <w:name w:val="DHHS Table Text Char"/>
    <w:link w:val="DHHSTableText0"/>
    <w:locked/>
    <w:rsid w:val="00D614FC"/>
    <w:rPr>
      <w:rFonts w:ascii="Arial" w:hAnsi="Arial"/>
      <w:sz w:val="22"/>
      <w:lang w:eastAsia="en-US"/>
    </w:rPr>
  </w:style>
  <w:style w:type="paragraph" w:customStyle="1" w:styleId="DHHStablebullet0">
    <w:name w:val="DHHS table bullet"/>
    <w:basedOn w:val="DHHStabletext"/>
    <w:uiPriority w:val="99"/>
    <w:rsid w:val="0051568D"/>
    <w:pPr>
      <w:numPr>
        <w:ilvl w:val="6"/>
        <w:numId w:val="2"/>
      </w:numPr>
      <w:tabs>
        <w:tab w:val="clear" w:pos="360"/>
      </w:tabs>
      <w:ind w:left="227" w:hanging="227"/>
    </w:pPr>
  </w:style>
  <w:style w:type="paragraph" w:customStyle="1" w:styleId="DHHStablecolhead">
    <w:name w:val="DHHS table col head"/>
    <w:uiPriority w:val="99"/>
    <w:rsid w:val="000A6666"/>
    <w:pPr>
      <w:spacing w:before="80" w:after="60"/>
    </w:pPr>
    <w:rPr>
      <w:rFonts w:ascii="Arial" w:hAnsi="Arial"/>
      <w:b/>
      <w:color w:val="004EA8"/>
      <w:sz w:val="20"/>
      <w:szCs w:val="20"/>
      <w:lang w:eastAsia="en-US"/>
    </w:rPr>
  </w:style>
  <w:style w:type="paragraph" w:customStyle="1" w:styleId="DHHSbulletindent">
    <w:name w:val="DHHS bullet indent"/>
    <w:basedOn w:val="DHHSbody"/>
    <w:uiPriority w:val="99"/>
    <w:rsid w:val="0051568D"/>
    <w:pPr>
      <w:numPr>
        <w:ilvl w:val="4"/>
        <w:numId w:val="2"/>
      </w:numPr>
      <w:tabs>
        <w:tab w:val="clear" w:pos="360"/>
      </w:tabs>
      <w:spacing w:after="40"/>
      <w:ind w:left="680" w:hanging="283"/>
    </w:pPr>
  </w:style>
  <w:style w:type="character" w:styleId="Hyperlink">
    <w:name w:val="Hyperlink"/>
    <w:basedOn w:val="DefaultParagraphFont"/>
    <w:uiPriority w:val="99"/>
    <w:rsid w:val="004743DD"/>
    <w:rPr>
      <w:rFonts w:cs="Times New Roman"/>
      <w:color w:val="3366FF"/>
      <w:u w:val="dotted"/>
    </w:rPr>
  </w:style>
  <w:style w:type="paragraph" w:customStyle="1" w:styleId="DHHSbullet1lastline">
    <w:name w:val="DHHS bullet 1 last line"/>
    <w:basedOn w:val="DHHSbullet1"/>
    <w:uiPriority w:val="99"/>
    <w:rsid w:val="0051568D"/>
    <w:pPr>
      <w:numPr>
        <w:ilvl w:val="1"/>
        <w:numId w:val="2"/>
      </w:numPr>
      <w:tabs>
        <w:tab w:val="clear" w:pos="360"/>
      </w:tabs>
      <w:spacing w:after="120"/>
    </w:pPr>
  </w:style>
  <w:style w:type="paragraph" w:customStyle="1" w:styleId="DHHSbullet2lastline">
    <w:name w:val="DHHS bullet 2 last line"/>
    <w:basedOn w:val="DHHSbullet2"/>
    <w:uiPriority w:val="99"/>
    <w:rsid w:val="0051568D"/>
    <w:pPr>
      <w:numPr>
        <w:ilvl w:val="3"/>
      </w:numPr>
      <w:tabs>
        <w:tab w:val="clear" w:pos="360"/>
      </w:tabs>
      <w:spacing w:after="120"/>
    </w:pPr>
  </w:style>
  <w:style w:type="paragraph" w:customStyle="1" w:styleId="DHHSmainsubheading">
    <w:name w:val="DHHS main subheading"/>
    <w:uiPriority w:val="99"/>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sz w:val="16"/>
      <w:szCs w:val="16"/>
    </w:rPr>
  </w:style>
  <w:style w:type="character" w:customStyle="1" w:styleId="FootnoteTextChar">
    <w:name w:val="Footnote Text Char"/>
    <w:basedOn w:val="DefaultParagraphFont"/>
    <w:link w:val="FootnoteText"/>
    <w:uiPriority w:val="99"/>
    <w:locked/>
    <w:rsid w:val="003F0445"/>
    <w:rPr>
      <w:rFonts w:ascii="Arial" w:eastAsia="MS Gothic" w:hAnsi="Arial" w:cs="Times New Roman"/>
      <w:sz w:val="16"/>
      <w:lang w:eastAsia="en-US"/>
    </w:rPr>
  </w:style>
  <w:style w:type="paragraph" w:customStyle="1" w:styleId="Spacerparatopoffirstpage">
    <w:name w:val="Spacer para top of first page"/>
    <w:basedOn w:val="DHHSbodynospace"/>
    <w:uiPriority w:val="99"/>
    <w:semiHidden/>
    <w:rsid w:val="00DE6028"/>
    <w:pPr>
      <w:spacing w:line="240" w:lineRule="auto"/>
    </w:pPr>
    <w:rPr>
      <w:noProof/>
      <w:sz w:val="12"/>
    </w:rPr>
  </w:style>
  <w:style w:type="paragraph" w:styleId="Title">
    <w:name w:val="Title"/>
    <w:basedOn w:val="Normal"/>
    <w:next w:val="Normal"/>
    <w:link w:val="TitleChar"/>
    <w:uiPriority w:val="99"/>
    <w:qFormat/>
    <w:rsid w:val="00152073"/>
    <w:pPr>
      <w:spacing w:before="240" w:after="60"/>
      <w:jc w:val="center"/>
    </w:pPr>
    <w:rPr>
      <w:rFonts w:ascii="Calibri Light" w:hAnsi="Calibri Light"/>
      <w:b/>
      <w:bCs/>
      <w:kern w:val="28"/>
      <w:sz w:val="32"/>
      <w:szCs w:val="32"/>
    </w:rPr>
  </w:style>
  <w:style w:type="character" w:customStyle="1" w:styleId="TitleChar">
    <w:name w:val="Title Char"/>
    <w:basedOn w:val="DefaultParagraphFont"/>
    <w:link w:val="Title"/>
    <w:uiPriority w:val="99"/>
    <w:semiHidden/>
    <w:locked/>
    <w:rsid w:val="00152073"/>
    <w:rPr>
      <w:rFonts w:ascii="Calibri Light" w:hAnsi="Calibri Light" w:cs="Times New Roman"/>
      <w:b/>
      <w:kern w:val="28"/>
      <w:sz w:val="32"/>
      <w:lang w:eastAsia="en-US"/>
    </w:rPr>
  </w:style>
  <w:style w:type="paragraph" w:customStyle="1" w:styleId="DHHSbulletindentlastline">
    <w:name w:val="DHHS bullet indent last line"/>
    <w:basedOn w:val="DHHSbody"/>
    <w:uiPriority w:val="99"/>
    <w:rsid w:val="0051568D"/>
    <w:pPr>
      <w:numPr>
        <w:ilvl w:val="5"/>
        <w:numId w:val="2"/>
      </w:numPr>
      <w:tabs>
        <w:tab w:val="clear" w:pos="360"/>
      </w:tabs>
      <w:ind w:left="680" w:hanging="283"/>
    </w:pPr>
  </w:style>
  <w:style w:type="paragraph" w:customStyle="1" w:styleId="DHHSnumberdigit">
    <w:name w:val="DHHS number digit"/>
    <w:basedOn w:val="DHHSbody"/>
    <w:uiPriority w:val="99"/>
    <w:rsid w:val="00152073"/>
    <w:pPr>
      <w:numPr>
        <w:numId w:val="4"/>
      </w:numPr>
    </w:pPr>
  </w:style>
  <w:style w:type="paragraph" w:customStyle="1" w:styleId="DHHSnumberloweralphaindent">
    <w:name w:val="DHHS number lower alpha indent"/>
    <w:basedOn w:val="DHHSbody"/>
    <w:uiPriority w:val="99"/>
    <w:rsid w:val="00152073"/>
    <w:pPr>
      <w:numPr>
        <w:ilvl w:val="3"/>
        <w:numId w:val="4"/>
      </w:numPr>
    </w:pPr>
  </w:style>
  <w:style w:type="paragraph" w:customStyle="1" w:styleId="DHHSnumberdigitindent">
    <w:name w:val="DHHS number digit indent"/>
    <w:basedOn w:val="DHHSnumberloweralphaindent"/>
    <w:uiPriority w:val="99"/>
    <w:rsid w:val="00152073"/>
    <w:pPr>
      <w:numPr>
        <w:ilvl w:val="1"/>
      </w:numPr>
    </w:pPr>
  </w:style>
  <w:style w:type="paragraph" w:customStyle="1" w:styleId="DHHSnumberloweralpha">
    <w:name w:val="DHHS number lower alpha"/>
    <w:basedOn w:val="DHHSbody"/>
    <w:uiPriority w:val="99"/>
    <w:rsid w:val="00152073"/>
    <w:pPr>
      <w:numPr>
        <w:ilvl w:val="2"/>
        <w:numId w:val="4"/>
      </w:numPr>
    </w:pPr>
  </w:style>
  <w:style w:type="paragraph" w:customStyle="1" w:styleId="DHHSnumberlowerroman">
    <w:name w:val="DHHS number lower roman"/>
    <w:basedOn w:val="DHHSbody"/>
    <w:uiPriority w:val="99"/>
    <w:rsid w:val="00152073"/>
    <w:pPr>
      <w:numPr>
        <w:ilvl w:val="4"/>
        <w:numId w:val="4"/>
      </w:numPr>
    </w:pPr>
  </w:style>
  <w:style w:type="paragraph" w:customStyle="1" w:styleId="DHHSnumberlowerromanindent">
    <w:name w:val="DHHS number lower roman indent"/>
    <w:basedOn w:val="DHHSbody"/>
    <w:uiPriority w:val="99"/>
    <w:rsid w:val="00152073"/>
    <w:pPr>
      <w:numPr>
        <w:ilvl w:val="5"/>
        <w:numId w:val="4"/>
      </w:numPr>
    </w:pPr>
  </w:style>
  <w:style w:type="paragraph" w:customStyle="1" w:styleId="DHHSquote">
    <w:name w:val="DHHS quote"/>
    <w:basedOn w:val="DHHSbody"/>
    <w:uiPriority w:val="99"/>
    <w:rsid w:val="00152073"/>
    <w:pPr>
      <w:ind w:left="397"/>
    </w:pPr>
    <w:rPr>
      <w:szCs w:val="18"/>
    </w:rPr>
  </w:style>
  <w:style w:type="paragraph" w:customStyle="1" w:styleId="DHHStablefigurenote">
    <w:name w:val="DHHS table/figure note"/>
    <w:uiPriority w:val="99"/>
    <w:rsid w:val="00596A4B"/>
    <w:pPr>
      <w:spacing w:before="60" w:after="60" w:line="240" w:lineRule="exact"/>
    </w:pPr>
    <w:rPr>
      <w:rFonts w:ascii="Arial" w:hAnsi="Arial"/>
      <w:i/>
      <w:sz w:val="18"/>
      <w:szCs w:val="20"/>
      <w:lang w:eastAsia="en-US"/>
    </w:rPr>
  </w:style>
  <w:style w:type="paragraph" w:customStyle="1" w:styleId="DHHSbodyaftertablefigure">
    <w:name w:val="DHHS body after table/figure"/>
    <w:basedOn w:val="DHHSbody"/>
    <w:next w:val="DHHSbody"/>
    <w:uiPriority w:val="99"/>
    <w:rsid w:val="00951D50"/>
    <w:pPr>
      <w:spacing w:before="240"/>
    </w:pPr>
  </w:style>
  <w:style w:type="paragraph" w:customStyle="1" w:styleId="DHHSfooter">
    <w:name w:val="DHHS footer"/>
    <w:uiPriority w:val="99"/>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99"/>
    <w:rsid w:val="0051568D"/>
  </w:style>
  <w:style w:type="character" w:customStyle="1" w:styleId="CharChar11">
    <w:name w:val="Char Char11"/>
    <w:uiPriority w:val="99"/>
    <w:rsid w:val="00AA2611"/>
    <w:rPr>
      <w:rFonts w:ascii="Arial" w:hAnsi="Arial"/>
      <w:color w:val="C25528"/>
      <w:sz w:val="44"/>
      <w:lang w:eastAsia="en-US"/>
    </w:rPr>
  </w:style>
  <w:style w:type="paragraph" w:styleId="BalloonText">
    <w:name w:val="Balloon Text"/>
    <w:basedOn w:val="Normal"/>
    <w:link w:val="BalloonTextChar"/>
    <w:uiPriority w:val="99"/>
    <w:semiHidden/>
    <w:rsid w:val="00A70C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0C13"/>
    <w:rPr>
      <w:rFonts w:ascii="Tahoma" w:hAnsi="Tahoma" w:cs="Tahoma"/>
      <w:sz w:val="16"/>
      <w:szCs w:val="16"/>
      <w:lang w:eastAsia="en-US"/>
    </w:rPr>
  </w:style>
  <w:style w:type="character" w:customStyle="1" w:styleId="CharChar25">
    <w:name w:val="Char Char25"/>
    <w:uiPriority w:val="99"/>
    <w:rsid w:val="000837B5"/>
    <w:rPr>
      <w:rFonts w:ascii="Arial" w:eastAsia="MS Gothic" w:hAnsi="Arial"/>
      <w:color w:val="DA372E"/>
      <w:kern w:val="32"/>
      <w:sz w:val="40"/>
      <w:lang w:eastAsia="en-US"/>
    </w:rPr>
  </w:style>
  <w:style w:type="character" w:customStyle="1" w:styleId="CharChar24">
    <w:name w:val="Char Char24"/>
    <w:uiPriority w:val="99"/>
    <w:rsid w:val="000837B5"/>
    <w:rPr>
      <w:rFonts w:ascii="Arial" w:hAnsi="Arial"/>
      <w:b/>
      <w:color w:val="DA372E"/>
      <w:sz w:val="28"/>
      <w:lang w:eastAsia="en-US"/>
    </w:rPr>
  </w:style>
  <w:style w:type="character" w:customStyle="1" w:styleId="CharChar23">
    <w:name w:val="Char Char23"/>
    <w:uiPriority w:val="99"/>
    <w:rsid w:val="000837B5"/>
    <w:rPr>
      <w:rFonts w:ascii="Arial" w:eastAsia="MS Gothic" w:hAnsi="Arial"/>
      <w:b/>
      <w:sz w:val="26"/>
      <w:lang w:eastAsia="en-US"/>
    </w:rPr>
  </w:style>
  <w:style w:type="character" w:customStyle="1" w:styleId="CharChar22">
    <w:name w:val="Char Char22"/>
    <w:uiPriority w:val="99"/>
    <w:rsid w:val="000837B5"/>
    <w:rPr>
      <w:rFonts w:ascii="Arial" w:eastAsia="MS Mincho" w:hAnsi="Arial"/>
      <w:b/>
      <w:lang w:eastAsia="en-US"/>
    </w:rPr>
  </w:style>
  <w:style w:type="character" w:customStyle="1" w:styleId="CharChar16">
    <w:name w:val="Char Char16"/>
    <w:uiPriority w:val="99"/>
    <w:semiHidden/>
    <w:rsid w:val="000837B5"/>
    <w:rPr>
      <w:rFonts w:ascii="Verdana" w:hAnsi="Verdana"/>
      <w:sz w:val="24"/>
      <w:lang w:eastAsia="en-US"/>
    </w:rPr>
  </w:style>
  <w:style w:type="character" w:customStyle="1" w:styleId="CharChar15">
    <w:name w:val="Char Char15"/>
    <w:uiPriority w:val="99"/>
    <w:semiHidden/>
    <w:rsid w:val="000837B5"/>
    <w:rPr>
      <w:rFonts w:ascii="Lucida Grande" w:hAnsi="Lucida Grande"/>
      <w:sz w:val="24"/>
    </w:rPr>
  </w:style>
  <w:style w:type="character" w:customStyle="1" w:styleId="CharChar21">
    <w:name w:val="Char Char21"/>
    <w:uiPriority w:val="99"/>
    <w:rsid w:val="000837B5"/>
    <w:rPr>
      <w:rFonts w:ascii="Cambria" w:eastAsia="MS Mincho" w:hAnsi="Cambria"/>
      <w:b/>
      <w:i/>
      <w:sz w:val="26"/>
      <w:lang w:eastAsia="en-US"/>
    </w:rPr>
  </w:style>
  <w:style w:type="paragraph" w:styleId="BodyText">
    <w:name w:val="Body Text"/>
    <w:basedOn w:val="Normal"/>
    <w:link w:val="BodyTextChar1"/>
    <w:uiPriority w:val="99"/>
    <w:rsid w:val="000837B5"/>
    <w:pPr>
      <w:adjustRightInd w:val="0"/>
      <w:snapToGrid w:val="0"/>
      <w:spacing w:after="200" w:line="240" w:lineRule="atLeast"/>
    </w:pPr>
    <w:rPr>
      <w:rFonts w:ascii="Arial" w:eastAsia="SimSun" w:hAnsi="Arial"/>
      <w:kern w:val="20"/>
      <w:sz w:val="24"/>
      <w:lang w:eastAsia="zh-CN"/>
    </w:rPr>
  </w:style>
  <w:style w:type="character" w:customStyle="1" w:styleId="BodyTextChar">
    <w:name w:val="Body Text Char"/>
    <w:basedOn w:val="DefaultParagraphFont"/>
    <w:uiPriority w:val="99"/>
    <w:semiHidden/>
    <w:locked/>
    <w:rsid w:val="00F27254"/>
    <w:rPr>
      <w:rFonts w:ascii="Cambria" w:hAnsi="Cambria" w:cs="Times New Roman"/>
      <w:sz w:val="20"/>
      <w:szCs w:val="20"/>
      <w:lang w:eastAsia="en-US"/>
    </w:rPr>
  </w:style>
  <w:style w:type="character" w:customStyle="1" w:styleId="BodyTextChar1">
    <w:name w:val="Body Text Char1"/>
    <w:link w:val="BodyText"/>
    <w:uiPriority w:val="99"/>
    <w:locked/>
    <w:rsid w:val="000837B5"/>
    <w:rPr>
      <w:rFonts w:ascii="Arial" w:eastAsia="SimSun" w:hAnsi="Arial"/>
      <w:kern w:val="20"/>
      <w:sz w:val="24"/>
      <w:lang w:eastAsia="zh-CN"/>
    </w:rPr>
  </w:style>
  <w:style w:type="character" w:customStyle="1" w:styleId="CharChar13">
    <w:name w:val="Char Char13"/>
    <w:uiPriority w:val="99"/>
    <w:semiHidden/>
    <w:rsid w:val="000837B5"/>
    <w:rPr>
      <w:rFonts w:ascii="Calibri Light" w:hAnsi="Calibri Light"/>
      <w:sz w:val="24"/>
      <w:lang w:eastAsia="en-US"/>
    </w:rPr>
  </w:style>
  <w:style w:type="paragraph" w:customStyle="1" w:styleId="DHHSTableColHead0">
    <w:name w:val="DHHS Table Col Head"/>
    <w:link w:val="DHHSTableColHeadChar"/>
    <w:qFormat/>
    <w:rsid w:val="000837B5"/>
    <w:pPr>
      <w:spacing w:before="80" w:after="60"/>
    </w:pPr>
    <w:rPr>
      <w:rFonts w:ascii="Arial" w:hAnsi="Arial"/>
      <w:b/>
      <w:color w:val="000000"/>
      <w:sz w:val="20"/>
      <w:szCs w:val="20"/>
      <w:lang w:eastAsia="en-US"/>
    </w:rPr>
  </w:style>
  <w:style w:type="character" w:customStyle="1" w:styleId="Tabletext">
    <w:name w:val="Table text"/>
    <w:uiPriority w:val="99"/>
    <w:rsid w:val="000837B5"/>
    <w:rPr>
      <w:rFonts w:ascii="Arial Narrow" w:hAnsi="Arial Narrow"/>
      <w:sz w:val="20"/>
    </w:rPr>
  </w:style>
  <w:style w:type="character" w:customStyle="1" w:styleId="CharChar12">
    <w:name w:val="Char Char12"/>
    <w:uiPriority w:val="99"/>
    <w:rsid w:val="000837B5"/>
    <w:rPr>
      <w:rFonts w:ascii="Arial" w:eastAsia="MS Gothic" w:hAnsi="Arial"/>
      <w:sz w:val="16"/>
      <w:lang w:eastAsia="en-US"/>
    </w:rPr>
  </w:style>
  <w:style w:type="character" w:customStyle="1" w:styleId="CharChar5">
    <w:name w:val="Char Char5"/>
    <w:uiPriority w:val="99"/>
    <w:semiHidden/>
    <w:rsid w:val="000837B5"/>
    <w:rPr>
      <w:rFonts w:ascii="Calibri Light" w:hAnsi="Calibri Light"/>
      <w:b/>
      <w:kern w:val="28"/>
      <w:sz w:val="32"/>
      <w:lang w:eastAsia="en-US"/>
    </w:rPr>
  </w:style>
  <w:style w:type="character" w:customStyle="1" w:styleId="CharChar111">
    <w:name w:val="Char Char111"/>
    <w:uiPriority w:val="99"/>
    <w:semiHidden/>
    <w:rsid w:val="000837B5"/>
    <w:rPr>
      <w:rFonts w:ascii="Lucida Grande" w:eastAsia="SimSun" w:hAnsi="Lucida Grande"/>
      <w:kern w:val="20"/>
      <w:sz w:val="18"/>
      <w:lang w:eastAsia="zh-CN"/>
    </w:rPr>
  </w:style>
  <w:style w:type="character" w:styleId="CommentReference">
    <w:name w:val="annotation reference"/>
    <w:basedOn w:val="DefaultParagraphFont"/>
    <w:uiPriority w:val="99"/>
    <w:semiHidden/>
    <w:rsid w:val="000837B5"/>
    <w:rPr>
      <w:rFonts w:cs="Times New Roman"/>
      <w:sz w:val="18"/>
    </w:rPr>
  </w:style>
  <w:style w:type="paragraph" w:styleId="CommentText">
    <w:name w:val="annotation text"/>
    <w:basedOn w:val="Normal"/>
    <w:link w:val="CommentTextChar1"/>
    <w:uiPriority w:val="99"/>
    <w:semiHidden/>
    <w:rsid w:val="000837B5"/>
    <w:pPr>
      <w:adjustRightInd w:val="0"/>
      <w:snapToGrid w:val="0"/>
      <w:spacing w:after="200" w:line="240" w:lineRule="atLeast"/>
    </w:pPr>
    <w:rPr>
      <w:rFonts w:ascii="Calibri" w:eastAsia="SimSun" w:hAnsi="Calibri"/>
      <w:kern w:val="20"/>
      <w:sz w:val="24"/>
      <w:lang w:eastAsia="zh-CN"/>
    </w:rPr>
  </w:style>
  <w:style w:type="character" w:customStyle="1" w:styleId="CommentTextChar">
    <w:name w:val="Comment Text Char"/>
    <w:basedOn w:val="DefaultParagraphFont"/>
    <w:uiPriority w:val="99"/>
    <w:semiHidden/>
    <w:locked/>
    <w:rsid w:val="00F27254"/>
    <w:rPr>
      <w:rFonts w:ascii="Cambria" w:hAnsi="Cambria" w:cs="Times New Roman"/>
      <w:sz w:val="20"/>
      <w:szCs w:val="20"/>
      <w:lang w:eastAsia="en-US"/>
    </w:rPr>
  </w:style>
  <w:style w:type="character" w:customStyle="1" w:styleId="CommentTextChar1">
    <w:name w:val="Comment Text Char1"/>
    <w:link w:val="CommentText"/>
    <w:uiPriority w:val="99"/>
    <w:semiHidden/>
    <w:locked/>
    <w:rsid w:val="000837B5"/>
    <w:rPr>
      <w:rFonts w:ascii="Calibri" w:eastAsia="SimSun" w:hAnsi="Calibri"/>
      <w:kern w:val="20"/>
      <w:sz w:val="24"/>
      <w:lang w:val="en-AU" w:eastAsia="zh-CN"/>
    </w:rPr>
  </w:style>
  <w:style w:type="paragraph" w:styleId="CommentSubject">
    <w:name w:val="annotation subject"/>
    <w:basedOn w:val="CommentText"/>
    <w:next w:val="CommentText"/>
    <w:link w:val="CommentSubjectChar1"/>
    <w:uiPriority w:val="99"/>
    <w:semiHidden/>
    <w:rsid w:val="000837B5"/>
    <w:rPr>
      <w:b/>
      <w:sz w:val="20"/>
    </w:rPr>
  </w:style>
  <w:style w:type="character" w:customStyle="1" w:styleId="CommentSubjectChar">
    <w:name w:val="Comment Subject Char"/>
    <w:basedOn w:val="CommentTextChar1"/>
    <w:uiPriority w:val="99"/>
    <w:semiHidden/>
    <w:locked/>
    <w:rsid w:val="00F27254"/>
    <w:rPr>
      <w:rFonts w:ascii="Cambria" w:eastAsia="SimSun" w:hAnsi="Cambria" w:cs="Times New Roman"/>
      <w:b/>
      <w:bCs/>
      <w:kern w:val="20"/>
      <w:sz w:val="20"/>
      <w:szCs w:val="20"/>
      <w:lang w:val="en-AU" w:eastAsia="en-US"/>
    </w:rPr>
  </w:style>
  <w:style w:type="character" w:customStyle="1" w:styleId="CommentSubjectChar1">
    <w:name w:val="Comment Subject Char1"/>
    <w:link w:val="CommentSubject"/>
    <w:uiPriority w:val="99"/>
    <w:semiHidden/>
    <w:locked/>
    <w:rsid w:val="000837B5"/>
    <w:rPr>
      <w:rFonts w:ascii="Calibri" w:eastAsia="SimSun" w:hAnsi="Calibri"/>
      <w:b/>
      <w:kern w:val="20"/>
      <w:lang w:val="en-AU" w:eastAsia="zh-CN"/>
    </w:rPr>
  </w:style>
  <w:style w:type="paragraph" w:styleId="NormalWeb">
    <w:name w:val="Normal (Web)"/>
    <w:basedOn w:val="Normal"/>
    <w:uiPriority w:val="99"/>
    <w:rsid w:val="000837B5"/>
    <w:pPr>
      <w:adjustRightInd w:val="0"/>
      <w:snapToGrid w:val="0"/>
      <w:spacing w:before="100" w:beforeAutospacing="1" w:after="100" w:afterAutospacing="1" w:line="240" w:lineRule="atLeast"/>
    </w:pPr>
    <w:rPr>
      <w:rFonts w:ascii="Times New Roman" w:eastAsia="SimSun" w:hAnsi="Times New Roman"/>
      <w:kern w:val="20"/>
      <w:sz w:val="24"/>
      <w:szCs w:val="24"/>
      <w:lang w:eastAsia="en-AU"/>
    </w:rPr>
  </w:style>
  <w:style w:type="paragraph" w:styleId="BodyTextIndent">
    <w:name w:val="Body Text Indent"/>
    <w:basedOn w:val="Normal"/>
    <w:link w:val="BodyTextIndentChar1"/>
    <w:uiPriority w:val="99"/>
    <w:semiHidden/>
    <w:rsid w:val="000837B5"/>
    <w:pPr>
      <w:adjustRightInd w:val="0"/>
      <w:snapToGrid w:val="0"/>
      <w:spacing w:after="120" w:line="240" w:lineRule="atLeast"/>
      <w:ind w:left="283"/>
    </w:pPr>
    <w:rPr>
      <w:rFonts w:ascii="Calibri" w:eastAsia="SimSun" w:hAnsi="Calibri"/>
      <w:kern w:val="20"/>
      <w:sz w:val="24"/>
      <w:lang w:eastAsia="zh-CN"/>
    </w:rPr>
  </w:style>
  <w:style w:type="character" w:customStyle="1" w:styleId="BodyTextIndentChar">
    <w:name w:val="Body Text Indent Char"/>
    <w:basedOn w:val="DefaultParagraphFont"/>
    <w:uiPriority w:val="99"/>
    <w:semiHidden/>
    <w:locked/>
    <w:rsid w:val="00F27254"/>
    <w:rPr>
      <w:rFonts w:ascii="Cambria" w:hAnsi="Cambria" w:cs="Times New Roman"/>
      <w:sz w:val="20"/>
      <w:szCs w:val="20"/>
      <w:lang w:eastAsia="en-US"/>
    </w:rPr>
  </w:style>
  <w:style w:type="character" w:customStyle="1" w:styleId="BodyTextIndentChar1">
    <w:name w:val="Body Text Indent Char1"/>
    <w:link w:val="BodyTextIndent"/>
    <w:uiPriority w:val="99"/>
    <w:semiHidden/>
    <w:locked/>
    <w:rsid w:val="000837B5"/>
    <w:rPr>
      <w:rFonts w:ascii="Calibri" w:eastAsia="SimSun" w:hAnsi="Calibri"/>
      <w:kern w:val="20"/>
      <w:sz w:val="24"/>
      <w:lang w:val="en-AU" w:eastAsia="zh-CN"/>
    </w:rPr>
  </w:style>
  <w:style w:type="character" w:customStyle="1" w:styleId="Heading6Char1">
    <w:name w:val="Heading 6 Char1"/>
    <w:link w:val="Heading6"/>
    <w:uiPriority w:val="99"/>
    <w:locked/>
    <w:rsid w:val="000837B5"/>
    <w:rPr>
      <w:rFonts w:ascii="Arial" w:hAnsi="Arial"/>
      <w:sz w:val="22"/>
      <w:lang w:eastAsia="en-US"/>
    </w:rPr>
  </w:style>
  <w:style w:type="character" w:customStyle="1" w:styleId="Heading7Char1">
    <w:name w:val="Heading 7 Char1"/>
    <w:link w:val="Heading7"/>
    <w:uiPriority w:val="99"/>
    <w:locked/>
    <w:rsid w:val="000837B5"/>
    <w:rPr>
      <w:sz w:val="24"/>
      <w:lang w:val="en-AU" w:eastAsia="en-US"/>
    </w:rPr>
  </w:style>
  <w:style w:type="character" w:customStyle="1" w:styleId="Heading8Char1">
    <w:name w:val="Heading 8 Char1"/>
    <w:link w:val="Heading8"/>
    <w:uiPriority w:val="99"/>
    <w:locked/>
    <w:rsid w:val="000837B5"/>
    <w:rPr>
      <w:i/>
      <w:sz w:val="24"/>
      <w:lang w:val="en-AU" w:eastAsia="en-US"/>
    </w:rPr>
  </w:style>
  <w:style w:type="character" w:customStyle="1" w:styleId="Heading9Char1">
    <w:name w:val="Heading 9 Char1"/>
    <w:link w:val="Heading9"/>
    <w:uiPriority w:val="99"/>
    <w:locked/>
    <w:rsid w:val="000837B5"/>
    <w:rPr>
      <w:rFonts w:ascii="Arial" w:hAnsi="Arial"/>
      <w:sz w:val="22"/>
      <w:lang w:val="en-AU" w:eastAsia="en-US"/>
    </w:rPr>
  </w:style>
  <w:style w:type="character" w:customStyle="1" w:styleId="CharChar10">
    <w:name w:val="Char Char10"/>
    <w:uiPriority w:val="99"/>
    <w:rsid w:val="000837B5"/>
    <w:rPr>
      <w:rFonts w:ascii="Arial" w:eastAsia="MS Gothic" w:hAnsi="Arial"/>
      <w:color w:val="000000"/>
      <w:kern w:val="32"/>
      <w:sz w:val="32"/>
      <w:lang w:eastAsia="en-US"/>
    </w:rPr>
  </w:style>
  <w:style w:type="character" w:customStyle="1" w:styleId="CharChar9">
    <w:name w:val="Char Char9"/>
    <w:uiPriority w:val="99"/>
    <w:rsid w:val="000837B5"/>
    <w:rPr>
      <w:rFonts w:ascii="Arial" w:eastAsia="MS Gothic" w:hAnsi="Arial"/>
      <w:color w:val="595959"/>
      <w:sz w:val="26"/>
      <w:lang w:eastAsia="en-US"/>
    </w:rPr>
  </w:style>
  <w:style w:type="paragraph" w:customStyle="1" w:styleId="DHHSreportsubtitle">
    <w:name w:val="DHHS report subtitle"/>
    <w:basedOn w:val="Normal"/>
    <w:uiPriority w:val="99"/>
    <w:rsid w:val="000837B5"/>
    <w:pPr>
      <w:spacing w:after="120" w:line="380" w:lineRule="atLeast"/>
    </w:pPr>
    <w:rPr>
      <w:rFonts w:ascii="Arial" w:hAnsi="Arial"/>
      <w:color w:val="000000"/>
      <w:sz w:val="30"/>
      <w:szCs w:val="30"/>
    </w:rPr>
  </w:style>
  <w:style w:type="paragraph" w:customStyle="1" w:styleId="DHHSreportmaintitle">
    <w:name w:val="DHHS report main title"/>
    <w:uiPriority w:val="99"/>
    <w:rsid w:val="000837B5"/>
    <w:pPr>
      <w:keepLines/>
      <w:spacing w:after="160" w:line="580" w:lineRule="atLeast"/>
      <w:ind w:left="720" w:hanging="720"/>
    </w:pPr>
    <w:rPr>
      <w:rFonts w:ascii="Arial" w:hAnsi="Arial"/>
      <w:color w:val="C25528"/>
      <w:sz w:val="50"/>
      <w:szCs w:val="24"/>
      <w:lang w:eastAsia="en-US"/>
    </w:rPr>
  </w:style>
  <w:style w:type="paragraph" w:customStyle="1" w:styleId="DHHSreportmaintitlewhite">
    <w:name w:val="DHHS report main title white"/>
    <w:uiPriority w:val="99"/>
    <w:rsid w:val="000837B5"/>
    <w:pPr>
      <w:keepLines/>
      <w:spacing w:after="160" w:line="580" w:lineRule="atLeast"/>
    </w:pPr>
    <w:rPr>
      <w:rFonts w:ascii="Arial" w:hAnsi="Arial"/>
      <w:bCs/>
      <w:color w:val="FFFFFF"/>
      <w:sz w:val="50"/>
      <w:szCs w:val="50"/>
      <w:lang w:eastAsia="en-US"/>
    </w:rPr>
  </w:style>
  <w:style w:type="paragraph" w:customStyle="1" w:styleId="DHHSreportsubtitlewhite">
    <w:name w:val="DHHS report subtitle white"/>
    <w:uiPriority w:val="99"/>
    <w:rsid w:val="000837B5"/>
    <w:pPr>
      <w:spacing w:after="120" w:line="480" w:lineRule="atLeast"/>
    </w:pPr>
    <w:rPr>
      <w:rFonts w:ascii="Arial" w:hAnsi="Arial"/>
      <w:bCs/>
      <w:color w:val="FFFFFF"/>
      <w:sz w:val="30"/>
      <w:szCs w:val="30"/>
      <w:lang w:eastAsia="en-US"/>
    </w:rPr>
  </w:style>
  <w:style w:type="paragraph" w:customStyle="1" w:styleId="Coverinstructions">
    <w:name w:val="Cover instructions"/>
    <w:uiPriority w:val="99"/>
    <w:rsid w:val="000837B5"/>
    <w:pPr>
      <w:spacing w:after="200" w:line="320" w:lineRule="atLeast"/>
    </w:pPr>
    <w:rPr>
      <w:rFonts w:ascii="Arial" w:hAnsi="Arial"/>
      <w:color w:val="FFFFFF"/>
      <w:sz w:val="24"/>
      <w:szCs w:val="20"/>
      <w:lang w:eastAsia="en-US"/>
    </w:rPr>
  </w:style>
  <w:style w:type="paragraph" w:customStyle="1" w:styleId="DHHSfootnote">
    <w:name w:val="DHHS footnote"/>
    <w:link w:val="DHHSfootnoteChar"/>
    <w:uiPriority w:val="99"/>
    <w:rsid w:val="000837B5"/>
    <w:pPr>
      <w:spacing w:before="60" w:after="60" w:line="200" w:lineRule="atLeast"/>
    </w:pPr>
    <w:rPr>
      <w:rFonts w:ascii="Arial" w:hAnsi="Arial"/>
      <w:lang w:eastAsia="en-US"/>
    </w:rPr>
  </w:style>
  <w:style w:type="character" w:customStyle="1" w:styleId="DHHSfootnoteChar">
    <w:name w:val="DHHS footnote Char"/>
    <w:link w:val="DHHSfootnote"/>
    <w:uiPriority w:val="99"/>
    <w:locked/>
    <w:rsid w:val="000837B5"/>
    <w:rPr>
      <w:rFonts w:ascii="Arial" w:hAnsi="Arial"/>
      <w:sz w:val="22"/>
      <w:lang w:val="en-AU" w:eastAsia="en-US"/>
    </w:rPr>
  </w:style>
  <w:style w:type="character" w:customStyle="1" w:styleId="DHHSfigurecaptionChar">
    <w:name w:val="DHHS figure caption Char"/>
    <w:link w:val="DHHSfigurecaption"/>
    <w:uiPriority w:val="99"/>
    <w:locked/>
    <w:rsid w:val="000837B5"/>
    <w:rPr>
      <w:rFonts w:ascii="Arial" w:hAnsi="Arial"/>
      <w:b/>
      <w:sz w:val="22"/>
      <w:lang w:val="en-AU" w:eastAsia="en-US"/>
    </w:rPr>
  </w:style>
  <w:style w:type="paragraph" w:customStyle="1" w:styleId="DHHSTOCheadingreport">
    <w:name w:val="DHHS TOC heading report"/>
    <w:basedOn w:val="Heading1"/>
    <w:link w:val="DHHSTOCheadingreportChar"/>
    <w:uiPriority w:val="99"/>
    <w:rsid w:val="000837B5"/>
    <w:pPr>
      <w:pageBreakBefore/>
      <w:spacing w:before="520" w:after="440"/>
      <w:outlineLvl w:val="9"/>
    </w:pPr>
    <w:rPr>
      <w:rFonts w:eastAsia="Times New Roman"/>
      <w:bCs w:val="0"/>
      <w:color w:val="C25528"/>
      <w:kern w:val="0"/>
      <w:sz w:val="44"/>
      <w:szCs w:val="20"/>
    </w:rPr>
  </w:style>
  <w:style w:type="character" w:customStyle="1" w:styleId="DHHSTOCheadingreportChar">
    <w:name w:val="DHHS TOC heading report Char"/>
    <w:link w:val="DHHSTOCheadingreport"/>
    <w:uiPriority w:val="99"/>
    <w:locked/>
    <w:rsid w:val="000837B5"/>
    <w:rPr>
      <w:rFonts w:ascii="Arial" w:hAnsi="Arial"/>
      <w:color w:val="C25528"/>
      <w:sz w:val="44"/>
      <w:lang w:val="en-AU" w:eastAsia="en-US"/>
    </w:rPr>
  </w:style>
  <w:style w:type="character" w:customStyle="1" w:styleId="CharChar8">
    <w:name w:val="Char Char8"/>
    <w:uiPriority w:val="99"/>
    <w:rsid w:val="000837B5"/>
    <w:rPr>
      <w:rFonts w:ascii="Arial" w:eastAsia="MS Gothic" w:hAnsi="Arial"/>
      <w:color w:val="000000"/>
      <w:sz w:val="26"/>
      <w:lang w:eastAsia="en-US"/>
    </w:rPr>
  </w:style>
  <w:style w:type="character" w:customStyle="1" w:styleId="CharChar7">
    <w:name w:val="Char Char7"/>
    <w:uiPriority w:val="99"/>
    <w:rsid w:val="000837B5"/>
    <w:rPr>
      <w:rFonts w:ascii="Arial" w:eastAsia="MS Mincho" w:hAnsi="Arial"/>
      <w:b/>
      <w:color w:val="000000"/>
      <w:sz w:val="28"/>
      <w:lang w:eastAsia="en-US"/>
    </w:rPr>
  </w:style>
  <w:style w:type="character" w:customStyle="1" w:styleId="CharChar6">
    <w:name w:val="Char Char6"/>
    <w:uiPriority w:val="99"/>
    <w:rsid w:val="000837B5"/>
    <w:rPr>
      <w:rFonts w:ascii="Arial" w:eastAsia="MS Mincho" w:hAnsi="Arial"/>
      <w:i/>
      <w:sz w:val="26"/>
      <w:lang w:eastAsia="en-US"/>
    </w:rPr>
  </w:style>
  <w:style w:type="paragraph" w:customStyle="1" w:styleId="DHHSbullet">
    <w:name w:val="DHHS bullet"/>
    <w:basedOn w:val="DHHSbody"/>
    <w:uiPriority w:val="99"/>
    <w:rsid w:val="000837B5"/>
    <w:pPr>
      <w:numPr>
        <w:numId w:val="1"/>
      </w:numPr>
      <w:tabs>
        <w:tab w:val="clear" w:pos="360"/>
        <w:tab w:val="num" w:pos="397"/>
      </w:tabs>
      <w:ind w:left="397" w:hanging="397"/>
    </w:pPr>
  </w:style>
  <w:style w:type="paragraph" w:customStyle="1" w:styleId="Footerfirstpage">
    <w:name w:val="Footer first page"/>
    <w:basedOn w:val="Footer"/>
    <w:uiPriority w:val="99"/>
    <w:rsid w:val="000837B5"/>
    <w:pPr>
      <w:tabs>
        <w:tab w:val="clear" w:pos="10206"/>
        <w:tab w:val="right" w:pos="9923"/>
      </w:tabs>
      <w:spacing w:line="240" w:lineRule="atLeast"/>
      <w:jc w:val="both"/>
    </w:pPr>
    <w:rPr>
      <w:rFonts w:cs="Times New Roman"/>
      <w:color w:val="595959"/>
      <w:sz w:val="24"/>
      <w:szCs w:val="20"/>
    </w:rPr>
  </w:style>
  <w:style w:type="paragraph" w:customStyle="1" w:styleId="DHHSTOCHeadingfactsheet0">
    <w:name w:val="DHHS TOC Heading fact sheet"/>
    <w:basedOn w:val="Heading2"/>
    <w:next w:val="DHHSbody"/>
    <w:link w:val="DHHSTOCHeadingfactsheetChar0"/>
    <w:uiPriority w:val="99"/>
    <w:rsid w:val="000837B5"/>
    <w:pPr>
      <w:spacing w:after="200"/>
      <w:outlineLvl w:val="9"/>
    </w:pPr>
    <w:rPr>
      <w:rFonts w:eastAsia="MS Gothic"/>
      <w:b w:val="0"/>
      <w:color w:val="595959"/>
      <w:sz w:val="26"/>
      <w:szCs w:val="20"/>
    </w:rPr>
  </w:style>
  <w:style w:type="character" w:customStyle="1" w:styleId="DHHSTOCHeadingfactsheetChar0">
    <w:name w:val="DHHS TOC Heading fact sheet Char"/>
    <w:link w:val="DHHSTOCHeadingfactsheet0"/>
    <w:uiPriority w:val="99"/>
    <w:locked/>
    <w:rsid w:val="000837B5"/>
    <w:rPr>
      <w:rFonts w:ascii="Arial" w:eastAsia="MS Gothic" w:hAnsi="Arial"/>
      <w:color w:val="595959"/>
      <w:sz w:val="26"/>
      <w:lang w:eastAsia="en-US"/>
    </w:rPr>
  </w:style>
  <w:style w:type="paragraph" w:customStyle="1" w:styleId="DHHSNote">
    <w:name w:val="DHHS Note"/>
    <w:uiPriority w:val="99"/>
    <w:rsid w:val="000837B5"/>
    <w:pPr>
      <w:spacing w:before="120" w:after="120" w:line="240" w:lineRule="exact"/>
    </w:pPr>
    <w:rPr>
      <w:rFonts w:ascii="Arial" w:hAnsi="Arial"/>
      <w:i/>
      <w:sz w:val="20"/>
      <w:szCs w:val="20"/>
      <w:lang w:eastAsia="en-US"/>
    </w:rPr>
  </w:style>
  <w:style w:type="paragraph" w:customStyle="1" w:styleId="Bannerforfactsheet">
    <w:name w:val="Banner for fact sheet"/>
    <w:uiPriority w:val="99"/>
    <w:rsid w:val="000837B5"/>
    <w:pPr>
      <w:spacing w:after="200"/>
      <w:ind w:left="-1134" w:right="-851"/>
    </w:pPr>
    <w:rPr>
      <w:rFonts w:ascii="Arial" w:hAnsi="Arial"/>
      <w:sz w:val="20"/>
      <w:szCs w:val="20"/>
      <w:lang w:eastAsia="en-US"/>
    </w:rPr>
  </w:style>
  <w:style w:type="paragraph" w:customStyle="1" w:styleId="DHHSTableCaption0">
    <w:name w:val="DHHS Table Caption"/>
    <w:uiPriority w:val="99"/>
    <w:rsid w:val="000837B5"/>
    <w:pPr>
      <w:keepNext/>
      <w:keepLines/>
      <w:spacing w:before="240" w:after="120" w:line="270" w:lineRule="exact"/>
    </w:pPr>
    <w:rPr>
      <w:rFonts w:ascii="Arial" w:hAnsi="Arial"/>
      <w:b/>
      <w:sz w:val="20"/>
      <w:szCs w:val="20"/>
      <w:lang w:eastAsia="en-US"/>
    </w:rPr>
  </w:style>
  <w:style w:type="paragraph" w:customStyle="1" w:styleId="MediumGrid21">
    <w:name w:val="Medium Grid 21"/>
    <w:uiPriority w:val="99"/>
    <w:rsid w:val="000837B5"/>
    <w:rPr>
      <w:rFonts w:ascii="Arial" w:hAnsi="Arial"/>
      <w:sz w:val="20"/>
      <w:szCs w:val="20"/>
      <w:lang w:eastAsia="en-US"/>
    </w:rPr>
  </w:style>
  <w:style w:type="paragraph" w:customStyle="1" w:styleId="DHHSFootnote0">
    <w:name w:val="DHHS Footnote"/>
    <w:link w:val="DHHSFootnoteChar0"/>
    <w:uiPriority w:val="99"/>
    <w:rsid w:val="000837B5"/>
    <w:pPr>
      <w:spacing w:before="60" w:after="60" w:line="200" w:lineRule="atLeast"/>
      <w:ind w:left="284" w:hanging="284"/>
    </w:pPr>
    <w:rPr>
      <w:rFonts w:ascii="Arial" w:hAnsi="Arial"/>
      <w:lang w:eastAsia="en-US"/>
    </w:rPr>
  </w:style>
  <w:style w:type="character" w:customStyle="1" w:styleId="DHHSFootnoteChar0">
    <w:name w:val="DHHS Footnote Char"/>
    <w:link w:val="DHHSFootnote0"/>
    <w:uiPriority w:val="99"/>
    <w:locked/>
    <w:rsid w:val="000837B5"/>
    <w:rPr>
      <w:rFonts w:ascii="Arial" w:hAnsi="Arial"/>
      <w:sz w:val="22"/>
      <w:lang w:val="en-AU" w:eastAsia="en-US"/>
    </w:rPr>
  </w:style>
  <w:style w:type="paragraph" w:customStyle="1" w:styleId="DHHSFigureCaption0">
    <w:name w:val="DHHS Figure Caption"/>
    <w:next w:val="DHHSbody"/>
    <w:link w:val="DHHSFigureCaptionChar0"/>
    <w:uiPriority w:val="99"/>
    <w:rsid w:val="000837B5"/>
    <w:pPr>
      <w:keepNext/>
      <w:keepLines/>
      <w:spacing w:before="240" w:after="120"/>
    </w:pPr>
    <w:rPr>
      <w:rFonts w:ascii="Arial" w:hAnsi="Arial"/>
      <w:b/>
      <w:lang w:eastAsia="en-US"/>
    </w:rPr>
  </w:style>
  <w:style w:type="character" w:customStyle="1" w:styleId="DHHSFigureCaptionChar0">
    <w:name w:val="DHHS Figure Caption Char"/>
    <w:link w:val="DHHSFigureCaption0"/>
    <w:uiPriority w:val="99"/>
    <w:locked/>
    <w:rsid w:val="000837B5"/>
    <w:rPr>
      <w:rFonts w:ascii="Arial" w:hAnsi="Arial"/>
      <w:b/>
      <w:sz w:val="22"/>
      <w:lang w:val="en-AU" w:eastAsia="en-US"/>
    </w:rPr>
  </w:style>
  <w:style w:type="paragraph" w:customStyle="1" w:styleId="DHHSNumberText">
    <w:name w:val="DHHS Number Text"/>
    <w:basedOn w:val="DHHSbody"/>
    <w:uiPriority w:val="99"/>
    <w:rsid w:val="000837B5"/>
    <w:pPr>
      <w:numPr>
        <w:numId w:val="8"/>
      </w:numPr>
      <w:ind w:left="397" w:hanging="397"/>
    </w:pPr>
  </w:style>
  <w:style w:type="paragraph" w:customStyle="1" w:styleId="DHHSTableBullet">
    <w:name w:val="DHHS Table Bullet"/>
    <w:basedOn w:val="DHHSTableText0"/>
    <w:uiPriority w:val="99"/>
    <w:rsid w:val="000837B5"/>
    <w:pPr>
      <w:numPr>
        <w:numId w:val="3"/>
      </w:numPr>
      <w:tabs>
        <w:tab w:val="num" w:pos="397"/>
      </w:tabs>
      <w:ind w:left="397" w:hanging="397"/>
    </w:pPr>
    <w:rPr>
      <w:sz w:val="20"/>
      <w:szCs w:val="20"/>
    </w:rPr>
  </w:style>
  <w:style w:type="paragraph" w:customStyle="1" w:styleId="DHHSAccessibilityText">
    <w:name w:val="DHHS Accessibility Text"/>
    <w:basedOn w:val="Normal"/>
    <w:link w:val="DHHSAccessibilityTextChar"/>
    <w:uiPriority w:val="99"/>
    <w:rsid w:val="000837B5"/>
    <w:pPr>
      <w:spacing w:after="120" w:line="300" w:lineRule="exact"/>
    </w:pPr>
    <w:rPr>
      <w:rFonts w:ascii="Arial" w:hAnsi="Arial"/>
      <w:sz w:val="24"/>
    </w:rPr>
  </w:style>
  <w:style w:type="character" w:customStyle="1" w:styleId="DHHSAccessibilityTextChar">
    <w:name w:val="DHHS Accessibility Text Char"/>
    <w:link w:val="DHHSAccessibilityText"/>
    <w:uiPriority w:val="99"/>
    <w:locked/>
    <w:rsid w:val="000837B5"/>
    <w:rPr>
      <w:rFonts w:ascii="Arial" w:hAnsi="Arial"/>
      <w:sz w:val="24"/>
      <w:lang w:eastAsia="en-US"/>
    </w:rPr>
  </w:style>
  <w:style w:type="paragraph" w:customStyle="1" w:styleId="DHHSImprint">
    <w:name w:val="DHHS Imprint"/>
    <w:basedOn w:val="DHHSbody"/>
    <w:uiPriority w:val="99"/>
    <w:rsid w:val="000837B5"/>
  </w:style>
  <w:style w:type="paragraph" w:customStyle="1" w:styleId="ColorfulList-Accent11">
    <w:name w:val="Colorful List - Accent 11"/>
    <w:basedOn w:val="Normal"/>
    <w:uiPriority w:val="99"/>
    <w:rsid w:val="000837B5"/>
    <w:pPr>
      <w:ind w:left="720"/>
    </w:pPr>
    <w:rPr>
      <w:rFonts w:ascii="Arial" w:hAnsi="Arial"/>
    </w:rPr>
  </w:style>
  <w:style w:type="paragraph" w:customStyle="1" w:styleId="DHSBodyText">
    <w:name w:val="DHS Body Text"/>
    <w:basedOn w:val="Normal"/>
    <w:link w:val="DHSBodyTextChar"/>
    <w:uiPriority w:val="99"/>
    <w:rsid w:val="000837B5"/>
    <w:pPr>
      <w:spacing w:after="120" w:line="270" w:lineRule="exact"/>
    </w:pPr>
    <w:rPr>
      <w:rFonts w:ascii="Arial" w:hAnsi="Arial"/>
    </w:rPr>
  </w:style>
  <w:style w:type="character" w:customStyle="1" w:styleId="DHSBodyTextChar">
    <w:name w:val="DHS Body Text Char"/>
    <w:link w:val="DHSBodyText"/>
    <w:uiPriority w:val="99"/>
    <w:locked/>
    <w:rsid w:val="000837B5"/>
    <w:rPr>
      <w:rFonts w:ascii="Arial" w:hAnsi="Arial"/>
      <w:lang w:val="en-AU" w:eastAsia="en-US"/>
    </w:rPr>
  </w:style>
  <w:style w:type="paragraph" w:customStyle="1" w:styleId="DHSHeadingA">
    <w:name w:val="DHS Heading A"/>
    <w:uiPriority w:val="99"/>
    <w:rsid w:val="000837B5"/>
    <w:pPr>
      <w:tabs>
        <w:tab w:val="num" w:pos="397"/>
      </w:tabs>
      <w:spacing w:after="560" w:line="520" w:lineRule="exact"/>
      <w:ind w:left="397" w:hanging="397"/>
    </w:pPr>
    <w:rPr>
      <w:rFonts w:ascii="Tahoma" w:hAnsi="Tahoma"/>
      <w:bCs/>
      <w:color w:val="A70240"/>
      <w:sz w:val="44"/>
      <w:szCs w:val="24"/>
      <w:lang w:eastAsia="en-US"/>
    </w:rPr>
  </w:style>
  <w:style w:type="paragraph" w:customStyle="1" w:styleId="DHSbody">
    <w:name w:val="DHS body"/>
    <w:link w:val="DHSbodyChar"/>
    <w:uiPriority w:val="99"/>
    <w:rsid w:val="000837B5"/>
    <w:pPr>
      <w:spacing w:after="120" w:line="270" w:lineRule="exact"/>
    </w:pPr>
    <w:rPr>
      <w:rFonts w:ascii="Arial" w:hAnsi="Arial"/>
      <w:lang w:eastAsia="en-US"/>
    </w:rPr>
  </w:style>
  <w:style w:type="character" w:customStyle="1" w:styleId="DHSbodyChar">
    <w:name w:val="DHS body Char"/>
    <w:link w:val="DHSbody"/>
    <w:uiPriority w:val="99"/>
    <w:locked/>
    <w:rsid w:val="000837B5"/>
    <w:rPr>
      <w:rFonts w:ascii="Arial" w:hAnsi="Arial"/>
      <w:sz w:val="22"/>
      <w:lang w:val="en-AU" w:eastAsia="en-US"/>
    </w:rPr>
  </w:style>
  <w:style w:type="paragraph" w:customStyle="1" w:styleId="DHSbodynospace">
    <w:name w:val="DHS body no space"/>
    <w:basedOn w:val="DHSbody"/>
    <w:uiPriority w:val="99"/>
    <w:rsid w:val="000837B5"/>
    <w:pPr>
      <w:spacing w:after="0"/>
    </w:pPr>
  </w:style>
  <w:style w:type="paragraph" w:customStyle="1" w:styleId="DHSbullet">
    <w:name w:val="DHS bullet"/>
    <w:basedOn w:val="DHSbody"/>
    <w:uiPriority w:val="99"/>
    <w:rsid w:val="000837B5"/>
    <w:pPr>
      <w:tabs>
        <w:tab w:val="num" w:pos="287"/>
      </w:tabs>
      <w:ind w:left="289" w:hanging="289"/>
    </w:pPr>
  </w:style>
  <w:style w:type="paragraph" w:customStyle="1" w:styleId="DHSheadingB">
    <w:name w:val="DHS heading B"/>
    <w:next w:val="DHSbody"/>
    <w:uiPriority w:val="99"/>
    <w:rsid w:val="000837B5"/>
    <w:pPr>
      <w:tabs>
        <w:tab w:val="num" w:pos="794"/>
      </w:tabs>
      <w:spacing w:before="240" w:after="90" w:line="320" w:lineRule="exact"/>
      <w:ind w:left="794" w:hanging="397"/>
    </w:pPr>
    <w:rPr>
      <w:rFonts w:ascii="Arial" w:hAnsi="Arial"/>
      <w:bCs/>
      <w:color w:val="404040"/>
      <w:sz w:val="26"/>
      <w:szCs w:val="24"/>
      <w:lang w:eastAsia="en-US"/>
    </w:rPr>
  </w:style>
  <w:style w:type="paragraph" w:customStyle="1" w:styleId="DHSheadingD">
    <w:name w:val="DHS heading D"/>
    <w:next w:val="DHSbody"/>
    <w:uiPriority w:val="99"/>
    <w:rsid w:val="000837B5"/>
    <w:pPr>
      <w:tabs>
        <w:tab w:val="num" w:pos="794"/>
      </w:tabs>
      <w:spacing w:before="240" w:after="60" w:line="240" w:lineRule="exact"/>
      <w:ind w:left="794" w:hanging="397"/>
    </w:pPr>
    <w:rPr>
      <w:rFonts w:ascii="Arial" w:hAnsi="Arial"/>
      <w:b/>
      <w:bCs/>
      <w:sz w:val="20"/>
      <w:szCs w:val="20"/>
      <w:lang w:eastAsia="en-US"/>
    </w:rPr>
  </w:style>
  <w:style w:type="paragraph" w:customStyle="1" w:styleId="DHSHeadingC">
    <w:name w:val="DHS Heading C"/>
    <w:basedOn w:val="DHSHeadingA"/>
    <w:uiPriority w:val="99"/>
    <w:rsid w:val="000837B5"/>
    <w:pPr>
      <w:spacing w:before="240" w:after="90" w:line="270" w:lineRule="exact"/>
    </w:pPr>
    <w:rPr>
      <w:rFonts w:ascii="Arial" w:hAnsi="Arial"/>
      <w:sz w:val="23"/>
    </w:rPr>
  </w:style>
  <w:style w:type="paragraph" w:styleId="ListParagraph">
    <w:name w:val="List Paragraph"/>
    <w:basedOn w:val="Normal"/>
    <w:uiPriority w:val="99"/>
    <w:qFormat/>
    <w:rsid w:val="000837B5"/>
    <w:pPr>
      <w:spacing w:after="200" w:line="276" w:lineRule="auto"/>
      <w:ind w:left="720"/>
      <w:contextualSpacing/>
    </w:pPr>
    <w:rPr>
      <w:rFonts w:ascii="Calibri" w:hAnsi="Calibri"/>
      <w:sz w:val="22"/>
      <w:szCs w:val="22"/>
    </w:rPr>
  </w:style>
  <w:style w:type="character" w:customStyle="1" w:styleId="A0">
    <w:name w:val="A0"/>
    <w:uiPriority w:val="99"/>
    <w:rsid w:val="000837B5"/>
    <w:rPr>
      <w:color w:val="808284"/>
      <w:sz w:val="20"/>
    </w:rPr>
  </w:style>
  <w:style w:type="paragraph" w:customStyle="1" w:styleId="Pa23">
    <w:name w:val="Pa23"/>
    <w:basedOn w:val="Normal"/>
    <w:next w:val="Normal"/>
    <w:uiPriority w:val="99"/>
    <w:rsid w:val="000837B5"/>
    <w:pPr>
      <w:autoSpaceDE w:val="0"/>
      <w:autoSpaceDN w:val="0"/>
      <w:adjustRightInd w:val="0"/>
      <w:spacing w:line="241" w:lineRule="atLeast"/>
    </w:pPr>
    <w:rPr>
      <w:rFonts w:ascii="Gotham Medium" w:hAnsi="Gotham Medium"/>
      <w:sz w:val="24"/>
      <w:szCs w:val="24"/>
      <w:lang w:eastAsia="en-AU"/>
    </w:rPr>
  </w:style>
  <w:style w:type="paragraph" w:customStyle="1" w:styleId="Pa4">
    <w:name w:val="Pa4"/>
    <w:basedOn w:val="Normal"/>
    <w:next w:val="Normal"/>
    <w:uiPriority w:val="99"/>
    <w:rsid w:val="000837B5"/>
    <w:pPr>
      <w:autoSpaceDE w:val="0"/>
      <w:autoSpaceDN w:val="0"/>
      <w:adjustRightInd w:val="0"/>
      <w:spacing w:line="221" w:lineRule="atLeast"/>
    </w:pPr>
    <w:rPr>
      <w:rFonts w:ascii="Gotham Medium" w:hAnsi="Gotham Medium"/>
      <w:sz w:val="24"/>
      <w:szCs w:val="24"/>
      <w:lang w:eastAsia="en-AU"/>
    </w:rPr>
  </w:style>
  <w:style w:type="paragraph" w:customStyle="1" w:styleId="Pa29">
    <w:name w:val="Pa29"/>
    <w:basedOn w:val="Normal"/>
    <w:next w:val="Normal"/>
    <w:uiPriority w:val="99"/>
    <w:rsid w:val="000837B5"/>
    <w:pPr>
      <w:autoSpaceDE w:val="0"/>
      <w:autoSpaceDN w:val="0"/>
      <w:adjustRightInd w:val="0"/>
      <w:spacing w:line="221" w:lineRule="atLeast"/>
    </w:pPr>
    <w:rPr>
      <w:rFonts w:ascii="Gotham Medium" w:hAnsi="Gotham Medium"/>
      <w:sz w:val="24"/>
      <w:szCs w:val="24"/>
      <w:lang w:eastAsia="en-AU"/>
    </w:rPr>
  </w:style>
  <w:style w:type="character" w:customStyle="1" w:styleId="A4">
    <w:name w:val="A4"/>
    <w:uiPriority w:val="99"/>
    <w:rsid w:val="000837B5"/>
    <w:rPr>
      <w:rFonts w:ascii="Gotham Light" w:hAnsi="Gotham Light"/>
      <w:color w:val="000000"/>
      <w:sz w:val="22"/>
    </w:rPr>
  </w:style>
  <w:style w:type="paragraph" w:customStyle="1" w:styleId="Default">
    <w:name w:val="Default"/>
    <w:uiPriority w:val="99"/>
    <w:rsid w:val="000837B5"/>
    <w:pPr>
      <w:autoSpaceDE w:val="0"/>
      <w:autoSpaceDN w:val="0"/>
      <w:adjustRightInd w:val="0"/>
    </w:pPr>
    <w:rPr>
      <w:rFonts w:ascii="Arial" w:hAnsi="Arial" w:cs="Arial"/>
      <w:color w:val="000000"/>
      <w:sz w:val="24"/>
      <w:szCs w:val="24"/>
    </w:rPr>
  </w:style>
  <w:style w:type="paragraph" w:customStyle="1" w:styleId="DHSReportTitle">
    <w:name w:val="DHS Report Title"/>
    <w:basedOn w:val="Default"/>
    <w:next w:val="Default"/>
    <w:uiPriority w:val="99"/>
    <w:rsid w:val="000837B5"/>
    <w:rPr>
      <w:rFonts w:ascii="Verdana" w:hAnsi="Verdana" w:cs="Times New Roman"/>
      <w:color w:val="auto"/>
    </w:rPr>
  </w:style>
  <w:style w:type="paragraph" w:customStyle="1" w:styleId="DHSReportHd3">
    <w:name w:val="DHS Report Hd 3"/>
    <w:basedOn w:val="Normal"/>
    <w:next w:val="DHSBodyText"/>
    <w:uiPriority w:val="99"/>
    <w:rsid w:val="000837B5"/>
    <w:pPr>
      <w:spacing w:before="240" w:after="90" w:line="270" w:lineRule="exact"/>
    </w:pPr>
    <w:rPr>
      <w:rFonts w:ascii="Arial" w:hAnsi="Arial"/>
      <w:b/>
      <w:sz w:val="23"/>
    </w:rPr>
  </w:style>
  <w:style w:type="character" w:customStyle="1" w:styleId="A01">
    <w:name w:val="A0+1"/>
    <w:uiPriority w:val="99"/>
    <w:rsid w:val="000837B5"/>
    <w:rPr>
      <w:b/>
      <w:color w:val="00A1B0"/>
      <w:sz w:val="28"/>
    </w:rPr>
  </w:style>
  <w:style w:type="paragraph" w:styleId="PlainText">
    <w:name w:val="Plain Text"/>
    <w:basedOn w:val="Normal"/>
    <w:link w:val="PlainTextChar1"/>
    <w:uiPriority w:val="99"/>
    <w:rsid w:val="000837B5"/>
    <w:rPr>
      <w:rFonts w:ascii="Courier New" w:hAnsi="Courier New"/>
      <w:lang w:eastAsia="en-AU"/>
    </w:rPr>
  </w:style>
  <w:style w:type="character" w:customStyle="1" w:styleId="PlainTextChar">
    <w:name w:val="Plain Text Char"/>
    <w:basedOn w:val="DefaultParagraphFont"/>
    <w:uiPriority w:val="99"/>
    <w:semiHidden/>
    <w:locked/>
    <w:rsid w:val="00F27254"/>
    <w:rPr>
      <w:rFonts w:ascii="Courier New" w:hAnsi="Courier New" w:cs="Courier New"/>
      <w:sz w:val="20"/>
      <w:szCs w:val="20"/>
      <w:lang w:eastAsia="en-US"/>
    </w:rPr>
  </w:style>
  <w:style w:type="character" w:customStyle="1" w:styleId="PlainTextChar1">
    <w:name w:val="Plain Text Char1"/>
    <w:link w:val="PlainText"/>
    <w:uiPriority w:val="99"/>
    <w:locked/>
    <w:rsid w:val="000837B5"/>
    <w:rPr>
      <w:rFonts w:ascii="Courier New" w:hAnsi="Courier New"/>
      <w:lang w:val="en-AU" w:eastAsia="en-AU"/>
    </w:rPr>
  </w:style>
  <w:style w:type="paragraph" w:customStyle="1" w:styleId="CM57">
    <w:name w:val="CM57"/>
    <w:basedOn w:val="Default"/>
    <w:next w:val="Default"/>
    <w:uiPriority w:val="99"/>
    <w:rsid w:val="000837B5"/>
    <w:rPr>
      <w:rFonts w:ascii="Times New Roman" w:hAnsi="Times New Roman" w:cs="Times New Roman"/>
      <w:color w:val="auto"/>
    </w:rPr>
  </w:style>
  <w:style w:type="paragraph" w:styleId="ListNumber">
    <w:name w:val="List Number"/>
    <w:basedOn w:val="ListBullet"/>
    <w:uiPriority w:val="99"/>
    <w:rsid w:val="000837B5"/>
    <w:pPr>
      <w:keepLines/>
      <w:tabs>
        <w:tab w:val="num" w:pos="454"/>
      </w:tabs>
      <w:overflowPunct w:val="0"/>
      <w:autoSpaceDE w:val="0"/>
      <w:autoSpaceDN w:val="0"/>
      <w:adjustRightInd w:val="0"/>
      <w:spacing w:after="240"/>
      <w:ind w:left="454" w:hanging="454"/>
      <w:textAlignment w:val="baseline"/>
    </w:pPr>
    <w:rPr>
      <w:sz w:val="18"/>
    </w:rPr>
  </w:style>
  <w:style w:type="paragraph" w:styleId="ListBullet">
    <w:name w:val="List Bullet"/>
    <w:basedOn w:val="Normal"/>
    <w:uiPriority w:val="99"/>
    <w:rsid w:val="000837B5"/>
    <w:pPr>
      <w:ind w:left="284" w:hanging="284"/>
    </w:pPr>
    <w:rPr>
      <w:rFonts w:ascii="Verdana" w:hAnsi="Verdana"/>
    </w:rPr>
  </w:style>
  <w:style w:type="paragraph" w:customStyle="1" w:styleId="TableHeading">
    <w:name w:val="Table Heading"/>
    <w:basedOn w:val="Normal"/>
    <w:next w:val="Normal"/>
    <w:link w:val="TableHeadingChar"/>
    <w:uiPriority w:val="99"/>
    <w:rsid w:val="000837B5"/>
    <w:pPr>
      <w:shd w:val="clear" w:color="auto" w:fill="8D817B"/>
      <w:suppressAutoHyphens/>
    </w:pPr>
    <w:rPr>
      <w:rFonts w:ascii="Arial" w:hAnsi="Arial"/>
      <w:b/>
      <w:color w:val="FFFFFF"/>
    </w:rPr>
  </w:style>
  <w:style w:type="character" w:customStyle="1" w:styleId="TableHeadingChar">
    <w:name w:val="Table Heading Char"/>
    <w:link w:val="TableHeading"/>
    <w:uiPriority w:val="99"/>
    <w:locked/>
    <w:rsid w:val="000837B5"/>
    <w:rPr>
      <w:rFonts w:ascii="Arial" w:hAnsi="Arial"/>
      <w:b/>
      <w:color w:val="FFFFFF"/>
      <w:lang w:val="en-AU" w:eastAsia="en-US"/>
    </w:rPr>
  </w:style>
  <w:style w:type="paragraph" w:customStyle="1" w:styleId="TableText0">
    <w:name w:val="Table Text"/>
    <w:basedOn w:val="Normal"/>
    <w:link w:val="TableTextChar"/>
    <w:uiPriority w:val="99"/>
    <w:rsid w:val="000837B5"/>
    <w:pPr>
      <w:suppressAutoHyphens/>
      <w:spacing w:before="100" w:beforeAutospacing="1" w:after="60" w:afterAutospacing="1"/>
    </w:pPr>
    <w:rPr>
      <w:rFonts w:ascii="Arial" w:hAnsi="Arial"/>
    </w:rPr>
  </w:style>
  <w:style w:type="character" w:customStyle="1" w:styleId="TableTextChar">
    <w:name w:val="Table Text Char"/>
    <w:link w:val="TableText0"/>
    <w:uiPriority w:val="99"/>
    <w:locked/>
    <w:rsid w:val="000837B5"/>
    <w:rPr>
      <w:rFonts w:ascii="Arial" w:hAnsi="Arial"/>
      <w:lang w:val="en-AU" w:eastAsia="en-US"/>
    </w:rPr>
  </w:style>
  <w:style w:type="paragraph" w:styleId="BodyText2">
    <w:name w:val="Body Text 2"/>
    <w:basedOn w:val="Normal"/>
    <w:link w:val="BodyText2Char1"/>
    <w:uiPriority w:val="99"/>
    <w:rsid w:val="000837B5"/>
    <w:pPr>
      <w:spacing w:after="120" w:line="480" w:lineRule="auto"/>
    </w:pPr>
    <w:rPr>
      <w:rFonts w:ascii="Verdana" w:hAnsi="Verdana"/>
    </w:rPr>
  </w:style>
  <w:style w:type="character" w:customStyle="1" w:styleId="BodyText2Char">
    <w:name w:val="Body Text 2 Char"/>
    <w:basedOn w:val="DefaultParagraphFont"/>
    <w:uiPriority w:val="99"/>
    <w:semiHidden/>
    <w:locked/>
    <w:rsid w:val="00F27254"/>
    <w:rPr>
      <w:rFonts w:ascii="Cambria" w:hAnsi="Cambria" w:cs="Times New Roman"/>
      <w:sz w:val="20"/>
      <w:szCs w:val="20"/>
      <w:lang w:eastAsia="en-US"/>
    </w:rPr>
  </w:style>
  <w:style w:type="character" w:customStyle="1" w:styleId="BodyText2Char1">
    <w:name w:val="Body Text 2 Char1"/>
    <w:link w:val="BodyText2"/>
    <w:uiPriority w:val="99"/>
    <w:locked/>
    <w:rsid w:val="000837B5"/>
    <w:rPr>
      <w:rFonts w:ascii="Verdana" w:hAnsi="Verdana"/>
      <w:lang w:val="en-AU" w:eastAsia="en-US"/>
    </w:rPr>
  </w:style>
  <w:style w:type="paragraph" w:customStyle="1" w:styleId="DHSAccessibilityText">
    <w:name w:val="DHS Accessibility Text"/>
    <w:basedOn w:val="Normal"/>
    <w:link w:val="DHSAccessibilityTextChar"/>
    <w:uiPriority w:val="99"/>
    <w:rsid w:val="000837B5"/>
    <w:pPr>
      <w:spacing w:after="120" w:line="300" w:lineRule="exact"/>
    </w:pPr>
    <w:rPr>
      <w:rFonts w:ascii="Arial" w:hAnsi="Arial"/>
      <w:sz w:val="24"/>
    </w:rPr>
  </w:style>
  <w:style w:type="character" w:customStyle="1" w:styleId="DHSAccessibilityTextChar">
    <w:name w:val="DHS Accessibility Text Char"/>
    <w:link w:val="DHSAccessibilityText"/>
    <w:uiPriority w:val="99"/>
    <w:locked/>
    <w:rsid w:val="000837B5"/>
    <w:rPr>
      <w:rFonts w:ascii="Arial" w:hAnsi="Arial"/>
      <w:sz w:val="24"/>
      <w:lang w:eastAsia="en-US"/>
    </w:rPr>
  </w:style>
  <w:style w:type="paragraph" w:customStyle="1" w:styleId="DHSImprint">
    <w:name w:val="DHS Imprint"/>
    <w:basedOn w:val="Normal"/>
    <w:uiPriority w:val="99"/>
    <w:rsid w:val="000837B5"/>
    <w:pPr>
      <w:spacing w:after="120" w:line="270" w:lineRule="atLeast"/>
    </w:pPr>
    <w:rPr>
      <w:rFonts w:ascii="Arial" w:hAnsi="Arial"/>
    </w:rPr>
  </w:style>
  <w:style w:type="character" w:styleId="HTMLAcronym">
    <w:name w:val="HTML Acronym"/>
    <w:basedOn w:val="DefaultParagraphFont"/>
    <w:uiPriority w:val="99"/>
    <w:rsid w:val="000837B5"/>
    <w:rPr>
      <w:rFonts w:cs="Times New Roman"/>
    </w:rPr>
  </w:style>
  <w:style w:type="character" w:styleId="Emphasis">
    <w:name w:val="Emphasis"/>
    <w:basedOn w:val="DefaultParagraphFont"/>
    <w:uiPriority w:val="99"/>
    <w:qFormat/>
    <w:locked/>
    <w:rsid w:val="000837B5"/>
    <w:rPr>
      <w:rFonts w:cs="Times New Roman"/>
      <w:i/>
    </w:rPr>
  </w:style>
  <w:style w:type="paragraph" w:customStyle="1" w:styleId="bullet">
    <w:name w:val="bullet"/>
    <w:basedOn w:val="Normal"/>
    <w:uiPriority w:val="99"/>
    <w:rsid w:val="000837B5"/>
    <w:pPr>
      <w:numPr>
        <w:numId w:val="9"/>
      </w:numPr>
      <w:spacing w:before="120" w:after="120"/>
    </w:pPr>
    <w:rPr>
      <w:rFonts w:ascii="Arial" w:hAnsi="Arial" w:cs="Arial"/>
    </w:rPr>
  </w:style>
  <w:style w:type="character" w:customStyle="1" w:styleId="CharChar151">
    <w:name w:val="Char Char151"/>
    <w:uiPriority w:val="99"/>
    <w:rsid w:val="004239D3"/>
    <w:rPr>
      <w:rFonts w:ascii="Arial" w:eastAsia="MS Gothic" w:hAnsi="Arial"/>
      <w:b/>
      <w:sz w:val="26"/>
      <w:lang w:eastAsia="en-US"/>
    </w:rPr>
  </w:style>
  <w:style w:type="character" w:customStyle="1" w:styleId="CharChar81">
    <w:name w:val="Char Char81"/>
    <w:uiPriority w:val="99"/>
    <w:semiHidden/>
    <w:rsid w:val="004239D3"/>
    <w:rPr>
      <w:rFonts w:ascii="Verdana" w:hAnsi="Verdana"/>
      <w:sz w:val="24"/>
      <w:lang w:eastAsia="en-US"/>
    </w:rPr>
  </w:style>
  <w:style w:type="paragraph" w:styleId="Date">
    <w:name w:val="Date"/>
    <w:basedOn w:val="Normal"/>
    <w:next w:val="Normal"/>
    <w:link w:val="DateChar"/>
    <w:uiPriority w:val="99"/>
    <w:locked/>
    <w:rsid w:val="00FA7323"/>
  </w:style>
  <w:style w:type="character" w:customStyle="1" w:styleId="DateChar">
    <w:name w:val="Date Char"/>
    <w:basedOn w:val="DefaultParagraphFont"/>
    <w:link w:val="Date"/>
    <w:uiPriority w:val="99"/>
    <w:semiHidden/>
    <w:locked/>
    <w:rPr>
      <w:rFonts w:ascii="Cambria" w:hAnsi="Cambria" w:cs="Times New Roman"/>
      <w:sz w:val="20"/>
      <w:szCs w:val="20"/>
      <w:lang w:eastAsia="en-US"/>
    </w:rPr>
  </w:style>
  <w:style w:type="numbering" w:customStyle="1" w:styleId="ZZNumbers">
    <w:name w:val="ZZ Numbers"/>
    <w:rsid w:val="00F30E58"/>
    <w:pPr>
      <w:numPr>
        <w:numId w:val="4"/>
      </w:numPr>
    </w:pPr>
  </w:style>
  <w:style w:type="numbering" w:customStyle="1" w:styleId="Bullets">
    <w:name w:val="Bullets"/>
    <w:rsid w:val="00F30E58"/>
    <w:pPr>
      <w:numPr>
        <w:numId w:val="6"/>
      </w:numPr>
    </w:pPr>
  </w:style>
  <w:style w:type="numbering" w:customStyle="1" w:styleId="ZZBullets">
    <w:name w:val="ZZ Bullets"/>
    <w:rsid w:val="00F30E58"/>
    <w:pPr>
      <w:numPr>
        <w:numId w:val="5"/>
      </w:numPr>
    </w:pPr>
  </w:style>
  <w:style w:type="numbering" w:customStyle="1" w:styleId="Numbers">
    <w:name w:val="Numbers"/>
    <w:rsid w:val="00F30E58"/>
    <w:pPr>
      <w:numPr>
        <w:numId w:val="7"/>
      </w:numPr>
    </w:pPr>
  </w:style>
  <w:style w:type="character" w:customStyle="1" w:styleId="provheading">
    <w:name w:val="provheading"/>
    <w:basedOn w:val="DefaultParagraphFont"/>
    <w:rsid w:val="00E66FBA"/>
  </w:style>
  <w:style w:type="character" w:customStyle="1" w:styleId="DHHSTableColHeadChar">
    <w:name w:val="DHHS Table Col Head Char"/>
    <w:link w:val="DHHSTableColHead0"/>
    <w:rsid w:val="00E66FBA"/>
    <w:rPr>
      <w:rFonts w:ascii="Arial" w:hAnsi="Arial"/>
      <w:b/>
      <w:color w:val="000000"/>
      <w:sz w:val="20"/>
      <w:szCs w:val="20"/>
      <w:lang w:eastAsia="en-US"/>
    </w:rPr>
  </w:style>
  <w:style w:type="character" w:customStyle="1" w:styleId="normaltext1">
    <w:name w:val="normaltext1"/>
    <w:rsid w:val="00E66FBA"/>
    <w:rPr>
      <w:rFonts w:ascii="Verdana" w:hAnsi="Verdana" w:hint="default"/>
      <w:color w:val="707070"/>
      <w:sz w:val="17"/>
      <w:szCs w:val="17"/>
    </w:rPr>
  </w:style>
  <w:style w:type="character" w:customStyle="1" w:styleId="normaltext">
    <w:name w:val="normaltext"/>
    <w:basedOn w:val="DefaultParagraphFont"/>
    <w:rsid w:val="00E66FBA"/>
  </w:style>
  <w:style w:type="character" w:customStyle="1" w:styleId="ircsu">
    <w:name w:val="irc_su"/>
    <w:basedOn w:val="DefaultParagraphFont"/>
    <w:rsid w:val="00E66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273241">
      <w:marLeft w:val="0"/>
      <w:marRight w:val="0"/>
      <w:marTop w:val="0"/>
      <w:marBottom w:val="0"/>
      <w:divBdr>
        <w:top w:val="none" w:sz="0" w:space="0" w:color="auto"/>
        <w:left w:val="none" w:sz="0" w:space="0" w:color="auto"/>
        <w:bottom w:val="none" w:sz="0" w:space="0" w:color="auto"/>
        <w:right w:val="none" w:sz="0" w:space="0" w:color="auto"/>
      </w:divBdr>
    </w:div>
    <w:div w:id="15932732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ndandconnect.gov.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ommon%20Files\TemplatesOpenXML\Visual%20style\DHHS%20Factshee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03 Blue 2945.dot</Template>
  <TotalTime>0</TotalTime>
  <Pages>23</Pages>
  <Words>8226</Words>
  <Characters>46891</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55007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Hofmann</dc:creator>
  <cp:lastModifiedBy>Bronte Seidel</cp:lastModifiedBy>
  <cp:revision>2</cp:revision>
  <cp:lastPrinted>2016-08-14T23:29:00Z</cp:lastPrinted>
  <dcterms:created xsi:type="dcterms:W3CDTF">2016-11-29T01:39:00Z</dcterms:created>
  <dcterms:modified xsi:type="dcterms:W3CDTF">2016-11-29T01:39:00Z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